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CF" w:rsidRPr="000D5608" w:rsidRDefault="00DC33C6" w:rsidP="00B07460">
      <w:pPr>
        <w:spacing w:after="0" w:line="360" w:lineRule="auto"/>
        <w:jc w:val="right"/>
        <w:rPr>
          <w:rFonts w:cstheme="minorHAnsi"/>
          <w:sz w:val="24"/>
          <w:szCs w:val="24"/>
        </w:rPr>
      </w:pPr>
      <w:r w:rsidRPr="000D5608">
        <w:rPr>
          <w:rFonts w:cstheme="minorHAnsi"/>
          <w:sz w:val="24"/>
          <w:szCs w:val="24"/>
        </w:rPr>
        <w:t xml:space="preserve">Mérida, Yucatán a </w:t>
      </w:r>
      <w:r w:rsidR="00CB6842">
        <w:rPr>
          <w:rFonts w:cstheme="minorHAnsi"/>
          <w:sz w:val="24"/>
          <w:szCs w:val="24"/>
        </w:rPr>
        <w:t xml:space="preserve">2 </w:t>
      </w:r>
      <w:r w:rsidR="0034567A" w:rsidRPr="000D5608">
        <w:rPr>
          <w:rFonts w:cstheme="minorHAnsi"/>
          <w:sz w:val="24"/>
          <w:szCs w:val="24"/>
        </w:rPr>
        <w:t xml:space="preserve">de </w:t>
      </w:r>
      <w:r w:rsidR="00CB6842">
        <w:rPr>
          <w:rFonts w:cstheme="minorHAnsi"/>
          <w:sz w:val="24"/>
          <w:szCs w:val="24"/>
        </w:rPr>
        <w:t>octubre</w:t>
      </w:r>
      <w:r w:rsidR="008C27CF" w:rsidRPr="000D5608">
        <w:rPr>
          <w:rFonts w:cstheme="minorHAnsi"/>
          <w:sz w:val="24"/>
          <w:szCs w:val="24"/>
        </w:rPr>
        <w:t xml:space="preserve"> de 2019.</w:t>
      </w:r>
    </w:p>
    <w:p w:rsidR="008C27CF" w:rsidRPr="000D5608" w:rsidRDefault="008C27CF" w:rsidP="008C27CF">
      <w:pPr>
        <w:spacing w:after="0" w:line="360" w:lineRule="auto"/>
        <w:jc w:val="both"/>
        <w:rPr>
          <w:rFonts w:eastAsia="Arial Unicode MS" w:cstheme="minorHAnsi"/>
          <w:b/>
          <w:sz w:val="24"/>
          <w:szCs w:val="24"/>
        </w:rPr>
      </w:pPr>
    </w:p>
    <w:p w:rsidR="008C27CF" w:rsidRPr="000D5608" w:rsidRDefault="008C27CF" w:rsidP="008C27CF">
      <w:pPr>
        <w:spacing w:after="0" w:line="360" w:lineRule="auto"/>
        <w:jc w:val="both"/>
        <w:rPr>
          <w:rFonts w:eastAsia="Arial Unicode MS" w:cstheme="minorHAnsi"/>
          <w:b/>
          <w:sz w:val="24"/>
          <w:szCs w:val="24"/>
        </w:rPr>
      </w:pPr>
      <w:r w:rsidRPr="000D5608">
        <w:rPr>
          <w:rFonts w:eastAsia="Arial Unicode MS" w:cstheme="minorHAnsi"/>
          <w:b/>
          <w:sz w:val="24"/>
          <w:szCs w:val="24"/>
        </w:rPr>
        <w:t>H. CONGRESO DEL ESTADO DE YUCATAN.</w:t>
      </w:r>
    </w:p>
    <w:p w:rsidR="008C27CF" w:rsidRDefault="008C27CF" w:rsidP="008C27CF">
      <w:pPr>
        <w:spacing w:after="0" w:line="360" w:lineRule="auto"/>
        <w:jc w:val="both"/>
        <w:rPr>
          <w:rFonts w:eastAsia="Arial Unicode MS" w:cstheme="minorHAnsi"/>
          <w:b/>
          <w:sz w:val="24"/>
          <w:szCs w:val="24"/>
        </w:rPr>
      </w:pPr>
      <w:r w:rsidRPr="000D5608">
        <w:rPr>
          <w:rFonts w:eastAsia="Arial Unicode MS" w:cstheme="minorHAnsi"/>
          <w:b/>
          <w:sz w:val="24"/>
          <w:szCs w:val="24"/>
        </w:rPr>
        <w:t>PRESIDENTE MESA DIRECTIVA.</w:t>
      </w:r>
    </w:p>
    <w:p w:rsidR="00B07460" w:rsidRPr="000D5608" w:rsidRDefault="00B07460" w:rsidP="008C27CF">
      <w:pPr>
        <w:spacing w:after="0" w:line="360" w:lineRule="auto"/>
        <w:jc w:val="both"/>
        <w:rPr>
          <w:rFonts w:eastAsia="Arial Unicode MS" w:cstheme="minorHAnsi"/>
          <w:b/>
          <w:sz w:val="24"/>
          <w:szCs w:val="24"/>
        </w:rPr>
      </w:pPr>
    </w:p>
    <w:p w:rsidR="00F01067" w:rsidRPr="000D5608" w:rsidRDefault="00DC33C6" w:rsidP="002926DD">
      <w:pPr>
        <w:spacing w:after="0" w:line="360" w:lineRule="auto"/>
        <w:jc w:val="both"/>
        <w:rPr>
          <w:rFonts w:cstheme="minorHAnsi"/>
          <w:sz w:val="24"/>
          <w:szCs w:val="24"/>
        </w:rPr>
      </w:pPr>
      <w:r w:rsidRPr="000D5608">
        <w:rPr>
          <w:rFonts w:cstheme="minorHAnsi"/>
          <w:sz w:val="24"/>
          <w:szCs w:val="24"/>
        </w:rPr>
        <w:t>La</w:t>
      </w:r>
      <w:r w:rsidR="00D76BEE" w:rsidRPr="000D5608">
        <w:rPr>
          <w:rFonts w:cstheme="minorHAnsi"/>
          <w:sz w:val="24"/>
          <w:szCs w:val="24"/>
        </w:rPr>
        <w:t>s</w:t>
      </w:r>
      <w:r w:rsidRPr="000D5608">
        <w:rPr>
          <w:rFonts w:cstheme="minorHAnsi"/>
          <w:sz w:val="24"/>
          <w:szCs w:val="24"/>
        </w:rPr>
        <w:t xml:space="preserve"> que suscribe</w:t>
      </w:r>
      <w:r w:rsidR="00D76BEE" w:rsidRPr="000D5608">
        <w:rPr>
          <w:rFonts w:cstheme="minorHAnsi"/>
          <w:sz w:val="24"/>
          <w:szCs w:val="24"/>
        </w:rPr>
        <w:t>n</w:t>
      </w:r>
      <w:r w:rsidRPr="000D5608">
        <w:rPr>
          <w:rFonts w:cstheme="minorHAnsi"/>
          <w:sz w:val="24"/>
          <w:szCs w:val="24"/>
        </w:rPr>
        <w:t>, Diputada</w:t>
      </w:r>
      <w:r w:rsidR="00D76BEE" w:rsidRPr="000D5608">
        <w:rPr>
          <w:rFonts w:cstheme="minorHAnsi"/>
          <w:sz w:val="24"/>
          <w:szCs w:val="24"/>
        </w:rPr>
        <w:t>s</w:t>
      </w:r>
      <w:r w:rsidRPr="000D5608">
        <w:rPr>
          <w:rFonts w:cstheme="minorHAnsi"/>
          <w:sz w:val="24"/>
          <w:szCs w:val="24"/>
        </w:rPr>
        <w:t xml:space="preserve"> </w:t>
      </w:r>
      <w:r w:rsidR="00D76BEE" w:rsidRPr="000D5608">
        <w:rPr>
          <w:rFonts w:cstheme="minorHAnsi"/>
          <w:sz w:val="24"/>
          <w:szCs w:val="24"/>
        </w:rPr>
        <w:t xml:space="preserve">María de los Milagros Romero </w:t>
      </w:r>
      <w:proofErr w:type="spellStart"/>
      <w:r w:rsidR="00D76BEE" w:rsidRPr="000D5608">
        <w:rPr>
          <w:rFonts w:cstheme="minorHAnsi"/>
          <w:sz w:val="24"/>
          <w:szCs w:val="24"/>
        </w:rPr>
        <w:t>Bastarrachea</w:t>
      </w:r>
      <w:proofErr w:type="spellEnd"/>
      <w:r w:rsidR="00D76BEE" w:rsidRPr="000D5608">
        <w:rPr>
          <w:rFonts w:cstheme="minorHAnsi"/>
          <w:sz w:val="24"/>
          <w:szCs w:val="24"/>
        </w:rPr>
        <w:t xml:space="preserve"> y  Silvia América López Escoffié</w:t>
      </w:r>
      <w:r w:rsidRPr="000D5608">
        <w:rPr>
          <w:rFonts w:cstheme="minorHAnsi"/>
          <w:sz w:val="24"/>
          <w:szCs w:val="24"/>
        </w:rPr>
        <w:t>, en nombre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w:t>
      </w:r>
      <w:r w:rsidRPr="000D5608">
        <w:rPr>
          <w:rFonts w:cstheme="minorHAnsi"/>
          <w:b/>
          <w:sz w:val="24"/>
          <w:szCs w:val="24"/>
        </w:rPr>
        <w:t xml:space="preserve">, </w:t>
      </w:r>
      <w:r w:rsidR="002E0FD0" w:rsidRPr="000D5608">
        <w:rPr>
          <w:rFonts w:cstheme="minorHAnsi"/>
          <w:b/>
          <w:sz w:val="24"/>
          <w:szCs w:val="24"/>
        </w:rPr>
        <w:t xml:space="preserve">INICIATIVA DE DECRETO POR EL QUE </w:t>
      </w:r>
      <w:r w:rsidR="008F5357">
        <w:rPr>
          <w:rFonts w:cstheme="minorHAnsi"/>
          <w:b/>
          <w:sz w:val="24"/>
          <w:szCs w:val="24"/>
        </w:rPr>
        <w:t xml:space="preserve">SE REFORMA Y </w:t>
      </w:r>
      <w:r w:rsidR="002E0FD0" w:rsidRPr="000D5608">
        <w:rPr>
          <w:rFonts w:cstheme="minorHAnsi"/>
          <w:b/>
          <w:sz w:val="24"/>
          <w:szCs w:val="24"/>
        </w:rPr>
        <w:t>AD</w:t>
      </w:r>
      <w:r w:rsidR="008029E5">
        <w:rPr>
          <w:rFonts w:cstheme="minorHAnsi"/>
          <w:b/>
          <w:sz w:val="24"/>
          <w:szCs w:val="24"/>
        </w:rPr>
        <w:t>ICIONAN DIVERSAS DISPOSICIONES DE</w:t>
      </w:r>
      <w:r w:rsidR="008F5357">
        <w:rPr>
          <w:rFonts w:cstheme="minorHAnsi"/>
          <w:b/>
          <w:sz w:val="24"/>
          <w:szCs w:val="24"/>
        </w:rPr>
        <w:t xml:space="preserve"> </w:t>
      </w:r>
      <w:r w:rsidR="008029E5">
        <w:rPr>
          <w:rFonts w:cstheme="minorHAnsi"/>
          <w:b/>
          <w:sz w:val="24"/>
          <w:szCs w:val="24"/>
        </w:rPr>
        <w:t>L</w:t>
      </w:r>
      <w:r w:rsidR="008F5357">
        <w:rPr>
          <w:rFonts w:cstheme="minorHAnsi"/>
          <w:b/>
          <w:sz w:val="24"/>
          <w:szCs w:val="24"/>
        </w:rPr>
        <w:t>A</w:t>
      </w:r>
      <w:r w:rsidR="008029E5">
        <w:rPr>
          <w:rFonts w:cstheme="minorHAnsi"/>
          <w:b/>
          <w:sz w:val="24"/>
          <w:szCs w:val="24"/>
        </w:rPr>
        <w:t xml:space="preserve"> </w:t>
      </w:r>
      <w:r w:rsidR="008F5357" w:rsidRPr="008F5357">
        <w:rPr>
          <w:rFonts w:cstheme="minorHAnsi"/>
          <w:b/>
          <w:sz w:val="24"/>
          <w:szCs w:val="24"/>
        </w:rPr>
        <w:t>CONSTITUCIÓN POLÍTICA DEL ESTADO DE YUCATÁN</w:t>
      </w:r>
      <w:r w:rsidR="008F5357">
        <w:rPr>
          <w:rFonts w:cstheme="minorHAnsi"/>
          <w:b/>
          <w:sz w:val="24"/>
          <w:szCs w:val="24"/>
        </w:rPr>
        <w:t xml:space="preserve"> </w:t>
      </w:r>
      <w:r w:rsidR="008029E5">
        <w:rPr>
          <w:rFonts w:cstheme="minorHAnsi"/>
          <w:b/>
          <w:sz w:val="24"/>
          <w:szCs w:val="24"/>
        </w:rPr>
        <w:t xml:space="preserve">Y </w:t>
      </w:r>
      <w:r w:rsidR="008F5357">
        <w:rPr>
          <w:rFonts w:cstheme="minorHAnsi"/>
          <w:b/>
          <w:sz w:val="24"/>
          <w:szCs w:val="24"/>
        </w:rPr>
        <w:t>LA</w:t>
      </w:r>
      <w:r w:rsidR="002E0FD0" w:rsidRPr="000D5608">
        <w:rPr>
          <w:rFonts w:cstheme="minorHAnsi"/>
          <w:b/>
          <w:sz w:val="24"/>
          <w:szCs w:val="24"/>
        </w:rPr>
        <w:t xml:space="preserve"> </w:t>
      </w:r>
      <w:r w:rsidR="008F5357" w:rsidRPr="008F5357">
        <w:rPr>
          <w:rFonts w:cstheme="minorHAnsi"/>
          <w:b/>
          <w:sz w:val="24"/>
          <w:szCs w:val="24"/>
        </w:rPr>
        <w:t>LEY PARA LA PROTECCIÓN DE LOS DERECHOS DE LOS ADULTOS MAYORES EN EL ESTADO DE YUCATÁN</w:t>
      </w:r>
      <w:r w:rsidRPr="000D5608">
        <w:rPr>
          <w:rFonts w:cstheme="minorHAnsi"/>
          <w:sz w:val="24"/>
          <w:szCs w:val="24"/>
        </w:rPr>
        <w:t>, Lo que realizamos de conformidad con la siguiente:</w:t>
      </w:r>
    </w:p>
    <w:p w:rsidR="000E0143" w:rsidRPr="000D5608" w:rsidRDefault="000E0143" w:rsidP="002926DD">
      <w:pPr>
        <w:spacing w:after="0" w:line="360" w:lineRule="auto"/>
        <w:jc w:val="both"/>
        <w:rPr>
          <w:rFonts w:cstheme="minorHAnsi"/>
          <w:sz w:val="24"/>
          <w:szCs w:val="24"/>
        </w:rPr>
      </w:pPr>
    </w:p>
    <w:p w:rsidR="000833AD" w:rsidRPr="000D5608" w:rsidRDefault="00F45D06" w:rsidP="000E4D35">
      <w:pPr>
        <w:tabs>
          <w:tab w:val="center" w:pos="4419"/>
        </w:tabs>
        <w:spacing w:after="0" w:line="360" w:lineRule="auto"/>
        <w:rPr>
          <w:rFonts w:cstheme="minorHAnsi"/>
          <w:b/>
          <w:sz w:val="24"/>
          <w:szCs w:val="24"/>
        </w:rPr>
      </w:pPr>
      <w:r w:rsidRPr="000D5608">
        <w:rPr>
          <w:rFonts w:cstheme="minorHAnsi"/>
          <w:b/>
          <w:sz w:val="24"/>
          <w:szCs w:val="24"/>
        </w:rPr>
        <w:tab/>
      </w:r>
      <w:r w:rsidR="007A2798" w:rsidRPr="000D5608">
        <w:rPr>
          <w:rFonts w:cstheme="minorHAnsi"/>
          <w:b/>
          <w:sz w:val="24"/>
          <w:szCs w:val="24"/>
        </w:rPr>
        <w:t>EXPOSICIÓN DE MOTIVOS</w:t>
      </w:r>
    </w:p>
    <w:p w:rsidR="00B07460" w:rsidRDefault="00B07460" w:rsidP="00B07460">
      <w:pPr>
        <w:tabs>
          <w:tab w:val="center" w:pos="4419"/>
        </w:tabs>
        <w:spacing w:after="0" w:line="360" w:lineRule="auto"/>
        <w:jc w:val="both"/>
        <w:rPr>
          <w:rFonts w:cstheme="minorHAnsi"/>
          <w:sz w:val="24"/>
          <w:szCs w:val="24"/>
        </w:rPr>
      </w:pPr>
    </w:p>
    <w:p w:rsidR="00B07460"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t>El proceso de envejecimiento, es un acontecimiento que no podemos evitar, pero para los que aún no llegamos a esta etapa, nos toca cuidar y velar por los que sí han llegado, ya que los adultos mayores son víctimas de abandono, maltrato, margina</w:t>
      </w:r>
      <w:r>
        <w:rPr>
          <w:rFonts w:cstheme="minorHAnsi"/>
          <w:sz w:val="24"/>
          <w:szCs w:val="24"/>
        </w:rPr>
        <w:t xml:space="preserve">ción y hasta de la indigencia. </w:t>
      </w:r>
    </w:p>
    <w:p w:rsidR="00B07460" w:rsidRPr="00B07460" w:rsidRDefault="00B07460" w:rsidP="00B07460">
      <w:pPr>
        <w:tabs>
          <w:tab w:val="center" w:pos="4419"/>
        </w:tabs>
        <w:spacing w:after="0" w:line="360" w:lineRule="auto"/>
        <w:jc w:val="both"/>
        <w:rPr>
          <w:rFonts w:cstheme="minorHAnsi"/>
          <w:sz w:val="24"/>
          <w:szCs w:val="24"/>
        </w:rPr>
      </w:pPr>
    </w:p>
    <w:p w:rsidR="00B07460"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t xml:space="preserve">Desde el mismo núcleo familiar sufren de desalojos, despojos, agresiones y violencia, por mencionar algunos de los atropellos por los que las personas de la tercera edad pasan a diario y por si fuera poco le podemos sumar las condiciones de desigualdad que por razón de edad se les presenta en empleos mal remunerados y nada dignos, que les provoca carencias, hambre y desventaja social, derivando en enfermedades, discapacidades, </w:t>
      </w:r>
      <w:r w:rsidRPr="00B07460">
        <w:rPr>
          <w:rFonts w:cstheme="minorHAnsi"/>
          <w:sz w:val="24"/>
          <w:szCs w:val="24"/>
        </w:rPr>
        <w:lastRenderedPageBreak/>
        <w:t>depresión deterioro moral y baja autoestima, dando como resultado un aislamiento y limitaciones</w:t>
      </w:r>
      <w:r>
        <w:rPr>
          <w:rFonts w:cstheme="minorHAnsi"/>
          <w:sz w:val="24"/>
          <w:szCs w:val="24"/>
        </w:rPr>
        <w:t xml:space="preserve"> de sus relaciones afectivas.  </w:t>
      </w:r>
    </w:p>
    <w:p w:rsidR="00B07460" w:rsidRPr="00B07460" w:rsidRDefault="00B07460" w:rsidP="00B07460">
      <w:pPr>
        <w:tabs>
          <w:tab w:val="center" w:pos="4419"/>
        </w:tabs>
        <w:spacing w:after="0" w:line="360" w:lineRule="auto"/>
        <w:jc w:val="both"/>
        <w:rPr>
          <w:rFonts w:cstheme="minorHAnsi"/>
          <w:sz w:val="24"/>
          <w:szCs w:val="24"/>
        </w:rPr>
      </w:pPr>
    </w:p>
    <w:p w:rsidR="00B07460" w:rsidRPr="00B07460"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t xml:space="preserve">El fenómeno de envejecimiento en México ha llevado a realizar diversos estudios y proyecciones que indican cómo se encuentra el panorama de los adultos mayores. Y si, es alarmante ver como en nuestro país nos hemos vuelto los principales enemigos de nuestros adultos mayores, ya que según información de la Encuesta </w:t>
      </w:r>
      <w:proofErr w:type="spellStart"/>
      <w:r w:rsidRPr="00B07460">
        <w:rPr>
          <w:rFonts w:cstheme="minorHAnsi"/>
          <w:sz w:val="24"/>
          <w:szCs w:val="24"/>
        </w:rPr>
        <w:t>Intercensal</w:t>
      </w:r>
      <w:proofErr w:type="spellEnd"/>
      <w:r w:rsidRPr="00B07460">
        <w:rPr>
          <w:rFonts w:cstheme="minorHAnsi"/>
          <w:sz w:val="24"/>
          <w:szCs w:val="24"/>
        </w:rPr>
        <w:t xml:space="preserve"> 2015, en México hay 12.4 millones de personas de 60 y más años, lo que representaba para ese año el 10.4% de la población total, y de acuerdo a las proyecciones de población que estima el Consejo Nacional de Población (CONAPO), el porcentaje señalado aumentará 14.8% en 2030, lo que significa un monto de 20.4 millones de adultos mayores.</w:t>
      </w:r>
    </w:p>
    <w:p w:rsidR="00B07460" w:rsidRPr="00B07460" w:rsidRDefault="00B07460" w:rsidP="00B07460">
      <w:pPr>
        <w:tabs>
          <w:tab w:val="center" w:pos="4419"/>
        </w:tabs>
        <w:spacing w:after="0" w:line="360" w:lineRule="auto"/>
        <w:jc w:val="both"/>
        <w:rPr>
          <w:rFonts w:cstheme="minorHAnsi"/>
          <w:sz w:val="24"/>
          <w:szCs w:val="24"/>
        </w:rPr>
      </w:pPr>
    </w:p>
    <w:p w:rsidR="00B07460" w:rsidRPr="00B07460"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t>La atención a las personas adultas mayores ha permanecido casi al margen de los objetivos de la política social, aunque se han realizado algunos intentos por enfocar la atención hacia este sector de la población, cuyo patrón de crecimiento presenta un incremento real en la dinámica demográfica del País.</w:t>
      </w:r>
    </w:p>
    <w:p w:rsidR="00B07460" w:rsidRPr="00B07460" w:rsidRDefault="00B07460" w:rsidP="00B07460">
      <w:pPr>
        <w:tabs>
          <w:tab w:val="center" w:pos="4419"/>
        </w:tabs>
        <w:spacing w:after="0" w:line="360" w:lineRule="auto"/>
        <w:jc w:val="both"/>
        <w:rPr>
          <w:rFonts w:cstheme="minorHAnsi"/>
          <w:sz w:val="24"/>
          <w:szCs w:val="24"/>
        </w:rPr>
      </w:pPr>
    </w:p>
    <w:p w:rsidR="00B07460" w:rsidRPr="00B07460"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t>Todos los factores que están relacionados con los adultos mayores y que a su vez son indicadores de cómo se encuentra el panorama de éstos en México, también permiten el diseño de políticas públicas y acciones de gobierno que se encaminen a proporcionarles una mejor calidad de vida.</w:t>
      </w:r>
    </w:p>
    <w:p w:rsidR="00B07460" w:rsidRPr="00B07460" w:rsidRDefault="00B07460" w:rsidP="00B07460">
      <w:pPr>
        <w:tabs>
          <w:tab w:val="center" w:pos="4419"/>
        </w:tabs>
        <w:spacing w:after="0" w:line="360" w:lineRule="auto"/>
        <w:jc w:val="both"/>
        <w:rPr>
          <w:rFonts w:cstheme="minorHAnsi"/>
          <w:sz w:val="24"/>
          <w:szCs w:val="24"/>
        </w:rPr>
      </w:pPr>
    </w:p>
    <w:p w:rsidR="00B07460" w:rsidRPr="00B07460"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t xml:space="preserve">El objetivo de esta iniciativa es avanzar hacia una cultura de respeto y solidaridad, en la cual se reconozca la contribución a la nación, la valoración de las capacidades y experiencias de los adultos mayores, la aceptación y comprensión de sus limitaciones, su derecho a vivir dignamente con seguridad y certeza jurídica, a continuar activos y desarrollándose social, </w:t>
      </w:r>
      <w:r w:rsidRPr="00B07460">
        <w:rPr>
          <w:rFonts w:cstheme="minorHAnsi"/>
          <w:sz w:val="24"/>
          <w:szCs w:val="24"/>
        </w:rPr>
        <w:lastRenderedPageBreak/>
        <w:t>cultural y productivamente, así como al acceso con justicia a los beneficios asistenciales de protección y seguridad social.</w:t>
      </w:r>
    </w:p>
    <w:p w:rsidR="00B07460" w:rsidRPr="00B07460" w:rsidRDefault="00B07460" w:rsidP="00B07460">
      <w:pPr>
        <w:tabs>
          <w:tab w:val="center" w:pos="4419"/>
        </w:tabs>
        <w:spacing w:after="0" w:line="360" w:lineRule="auto"/>
        <w:jc w:val="both"/>
        <w:rPr>
          <w:rFonts w:cstheme="minorHAnsi"/>
          <w:sz w:val="24"/>
          <w:szCs w:val="24"/>
        </w:rPr>
      </w:pPr>
    </w:p>
    <w:p w:rsidR="00B07460" w:rsidRPr="00B07460"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t xml:space="preserve">De acuerdo a palabras de la Doctora Gina Villagómez Valdés, investigadora del Centro de Investigaciones Regionales “Dr. </w:t>
      </w:r>
      <w:proofErr w:type="spellStart"/>
      <w:r w:rsidRPr="00B07460">
        <w:rPr>
          <w:rFonts w:cstheme="minorHAnsi"/>
          <w:sz w:val="24"/>
          <w:szCs w:val="24"/>
        </w:rPr>
        <w:t>Hideyo</w:t>
      </w:r>
      <w:proofErr w:type="spellEnd"/>
      <w:r w:rsidRPr="00B07460">
        <w:rPr>
          <w:rFonts w:cstheme="minorHAnsi"/>
          <w:sz w:val="24"/>
          <w:szCs w:val="24"/>
        </w:rPr>
        <w:t xml:space="preserve"> </w:t>
      </w:r>
      <w:proofErr w:type="spellStart"/>
      <w:r w:rsidRPr="00B07460">
        <w:rPr>
          <w:rFonts w:cstheme="minorHAnsi"/>
          <w:sz w:val="24"/>
          <w:szCs w:val="24"/>
        </w:rPr>
        <w:t>Noguchi</w:t>
      </w:r>
      <w:proofErr w:type="spellEnd"/>
      <w:r w:rsidRPr="00B07460">
        <w:rPr>
          <w:rFonts w:cstheme="minorHAnsi"/>
          <w:sz w:val="24"/>
          <w:szCs w:val="24"/>
        </w:rPr>
        <w:t>” de la Universidad Autónoma de Yucatán, menciona que “Como sociedad no hemos emprendido la gran campaña de protección al adulto mayor. Hay mucho por hacer”, agrega también que hay omisión de responsabilidades del Estado con los adultos mayores. Los tres poderes, enfatiza, tienen grandes pendientes en ese aspecto, desde la aplicación de políticas públicas hasta la actualización de leyes vinculadas con las personas de la tercera edad, así como también hay omisión de responsabilidades, añade, de la sociedad y de las propias familias. No hay conciencia de la protección que se debe brindar al adulto mayor.</w:t>
      </w:r>
    </w:p>
    <w:p w:rsidR="00B07460" w:rsidRPr="00B07460" w:rsidRDefault="00B07460" w:rsidP="00B07460">
      <w:pPr>
        <w:tabs>
          <w:tab w:val="center" w:pos="4419"/>
        </w:tabs>
        <w:spacing w:after="0" w:line="360" w:lineRule="auto"/>
        <w:jc w:val="both"/>
        <w:rPr>
          <w:rFonts w:cstheme="minorHAnsi"/>
          <w:sz w:val="24"/>
          <w:szCs w:val="24"/>
        </w:rPr>
      </w:pPr>
    </w:p>
    <w:p w:rsidR="00B07460" w:rsidRPr="00B07460"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t xml:space="preserve">Cifras que menciona la doctora Villagómez arrojan que poco más del 10% de la población total de Yucatán son adultos mayores de 60 años y que en el 18% de las viviendas del Estado habitan adultos mayores solos y sin compañía. </w:t>
      </w:r>
    </w:p>
    <w:p w:rsidR="00B07460" w:rsidRPr="00B07460" w:rsidRDefault="00B07460" w:rsidP="00B07460">
      <w:pPr>
        <w:tabs>
          <w:tab w:val="center" w:pos="4419"/>
        </w:tabs>
        <w:spacing w:after="0" w:line="360" w:lineRule="auto"/>
        <w:jc w:val="both"/>
        <w:rPr>
          <w:rFonts w:cstheme="minorHAnsi"/>
          <w:sz w:val="24"/>
          <w:szCs w:val="24"/>
        </w:rPr>
      </w:pPr>
    </w:p>
    <w:p w:rsidR="00B07460" w:rsidRPr="00B07460"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t>De las 32 entidades Federativas del País, Yucatán es el Estado con la mayor presencia de adultos mayores, declarado en el pasado mes de junio por el Presidente del Colegio Nacional de Medicina Geriátrica, Miguel Flores Castro, siendo que en este contexto, la media nacional sobre la presencia de este sector de la población es de ocho por ciento, pero en Yucatán los adultos mayores representen el nueve por ciento de la población, ubicándonos como la entidad con la mayor población de la tercera edad del país y que para el 2050 esta cifra se habrá triplicado.</w:t>
      </w:r>
    </w:p>
    <w:p w:rsidR="00B07460" w:rsidRDefault="00B07460" w:rsidP="00B07460">
      <w:pPr>
        <w:tabs>
          <w:tab w:val="center" w:pos="4419"/>
        </w:tabs>
        <w:spacing w:after="0" w:line="360" w:lineRule="auto"/>
        <w:jc w:val="both"/>
        <w:rPr>
          <w:rFonts w:cstheme="minorHAnsi"/>
          <w:sz w:val="24"/>
          <w:szCs w:val="24"/>
        </w:rPr>
      </w:pPr>
    </w:p>
    <w:p w:rsidR="00B07460" w:rsidRPr="00B07460" w:rsidRDefault="00B07460" w:rsidP="00B07460">
      <w:pPr>
        <w:tabs>
          <w:tab w:val="center" w:pos="4419"/>
        </w:tabs>
        <w:spacing w:after="0" w:line="360" w:lineRule="auto"/>
        <w:jc w:val="both"/>
        <w:rPr>
          <w:rFonts w:cstheme="minorHAnsi"/>
          <w:sz w:val="24"/>
          <w:szCs w:val="24"/>
        </w:rPr>
      </w:pPr>
    </w:p>
    <w:p w:rsidR="00B07460" w:rsidRPr="00B07460"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lastRenderedPageBreak/>
        <w:t xml:space="preserve">Por otra parte muchos de nuestros adultos mayores terminan en instituciones de atención o como mayormente se les conoce asilos de ancianos, es ahí donde en algunos de estos asilos quedan totalmente en estado de indefensión, ya que sufren de muchos atropellos, maltratos, humillaciones, etc., por citar un ejemplo, recordemos de aquel caso muy </w:t>
      </w:r>
      <w:r w:rsidR="00F22638">
        <w:rPr>
          <w:rFonts w:cstheme="minorHAnsi"/>
          <w:sz w:val="24"/>
          <w:szCs w:val="24"/>
        </w:rPr>
        <w:t>publicitado</w:t>
      </w:r>
      <w:r w:rsidRPr="00B07460">
        <w:rPr>
          <w:rFonts w:cstheme="minorHAnsi"/>
          <w:sz w:val="24"/>
          <w:szCs w:val="24"/>
        </w:rPr>
        <w:t xml:space="preserve"> hace algunos años aquí en nuestro estado, donde en una casa de descanso tenían a los ancianitos en cuartos con olor a orina, poca limpieza, sin alimentación adecuada, siendo víctimas de maltrato, sin ropa y descalzos; es por ello que debemos protegerlos en este sentido de la instituciones que no trabajan de manera responsable en el verdadero cuidado de los adultos mayores, dentro de esta iniciativa se plantea que todo aquel instituto de atención a los adultos mayores que no cumpla con lo que se establece en el artículo 27 de la Ley para la Protección de los Derechos de Adultos Mayores sean multado de quinientas a dos mil quinientas unidades de medida y actualización y en su caso la perdida de los permisos autorizados por las autoridades competentes, esto en razón que se tiene que ser más rígidos en la implementación de castigos o penas para salvaguardar la dignidad humana de las personas de la tercera edad.</w:t>
      </w:r>
    </w:p>
    <w:p w:rsidR="00B07460" w:rsidRPr="00B07460" w:rsidRDefault="00B07460" w:rsidP="00B07460">
      <w:pPr>
        <w:tabs>
          <w:tab w:val="center" w:pos="4419"/>
        </w:tabs>
        <w:spacing w:after="0" w:line="360" w:lineRule="auto"/>
        <w:jc w:val="both"/>
        <w:rPr>
          <w:rFonts w:cstheme="minorHAnsi"/>
          <w:sz w:val="24"/>
          <w:szCs w:val="24"/>
        </w:rPr>
      </w:pPr>
    </w:p>
    <w:p w:rsidR="00B07460" w:rsidRPr="00B07460"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t xml:space="preserve">La situación de desventaja en la que actualmente se encuentran las personas adultas mayores, plantean un reto para el Estado y la sociedad, es por ello que las Diputadas integrantes de la Fracción Parlamentaria de Movimiento Ciudadano proponemos una modificación a la Constitución Yucateca para que la personalidad jurídica del adulto mayor sea reconocida en el máximo órgano legal de nuestro estado, para que nada ni nadie contravenga el interés y respeto a este segmento de nuestra sociedad, plasmando que las personas mayores en el Estado, tendrán acceso a los servicios de salud, alimentación, cultura, protección de su patrimonio, trabajo, asistencia y seguridad social e igualdad de oportunidades que les propicie mayor bienestar y una mejor calidad de vida. Las autoridades estatales y municipales; establecerán un sistema permanente de apoyo e integración social de los adultos mayores para permitirles una vida digna y decorosa; no </w:t>
      </w:r>
      <w:r w:rsidRPr="00B07460">
        <w:rPr>
          <w:rFonts w:cstheme="minorHAnsi"/>
          <w:sz w:val="24"/>
          <w:szCs w:val="24"/>
        </w:rPr>
        <w:lastRenderedPageBreak/>
        <w:t xml:space="preserve">omito mencionar que con esta iniciativa nos uniremos a los Estados que ya contemplan al adulto mayor dentro de su Constitución y dejaremos de pertenecer a las 9 Entidades Federativas del país que aún no reconoce a este grupo vulnerado una certeza jurídica en su máximo orden jerárquico de leyes estatales. </w:t>
      </w:r>
    </w:p>
    <w:p w:rsidR="00B07460" w:rsidRPr="00B07460" w:rsidRDefault="00B07460" w:rsidP="00B07460">
      <w:pPr>
        <w:tabs>
          <w:tab w:val="center" w:pos="4419"/>
        </w:tabs>
        <w:spacing w:after="0" w:line="360" w:lineRule="auto"/>
        <w:jc w:val="both"/>
        <w:rPr>
          <w:rFonts w:cstheme="minorHAnsi"/>
          <w:sz w:val="24"/>
          <w:szCs w:val="24"/>
        </w:rPr>
      </w:pPr>
    </w:p>
    <w:p w:rsidR="00B76CA7" w:rsidRPr="000D5608" w:rsidRDefault="00B07460" w:rsidP="00B07460">
      <w:pPr>
        <w:tabs>
          <w:tab w:val="center" w:pos="4419"/>
        </w:tabs>
        <w:spacing w:after="0" w:line="360" w:lineRule="auto"/>
        <w:jc w:val="both"/>
        <w:rPr>
          <w:rFonts w:cstheme="minorHAnsi"/>
          <w:sz w:val="24"/>
          <w:szCs w:val="24"/>
        </w:rPr>
      </w:pPr>
      <w:r w:rsidRPr="00B07460">
        <w:rPr>
          <w:rFonts w:cstheme="minorHAnsi"/>
          <w:sz w:val="24"/>
          <w:szCs w:val="24"/>
        </w:rPr>
        <w:t>Por todo ello, debemos alzar la mira y revalorizar el papel que nuestros adultos mayores pueden desempeñar en la sociedad y en la familia, en la medida que generemos las condiciones para que tengan una vida más digna, habremos cumplido con un papel histórico en un momento de suma importancia en la vida política y social de nuestro Estado.</w:t>
      </w:r>
    </w:p>
    <w:p w:rsidR="00B07460" w:rsidRDefault="00B07460" w:rsidP="00B07460">
      <w:pPr>
        <w:spacing w:line="360" w:lineRule="auto"/>
        <w:jc w:val="both"/>
        <w:rPr>
          <w:rFonts w:cstheme="minorHAnsi"/>
          <w:sz w:val="24"/>
          <w:szCs w:val="24"/>
        </w:rPr>
      </w:pPr>
    </w:p>
    <w:p w:rsidR="008F5357" w:rsidRPr="00B07460" w:rsidRDefault="00527D04" w:rsidP="00B07460">
      <w:pPr>
        <w:spacing w:line="360" w:lineRule="auto"/>
        <w:jc w:val="both"/>
        <w:rPr>
          <w:rFonts w:cstheme="minorHAnsi"/>
          <w:sz w:val="24"/>
          <w:szCs w:val="24"/>
        </w:rPr>
      </w:pPr>
      <w:r w:rsidRPr="000D5608">
        <w:rPr>
          <w:rFonts w:cstheme="minorHAnsi"/>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presentamos ante esta Soberanía, </w:t>
      </w:r>
      <w:r w:rsidR="00206493" w:rsidRPr="00206493">
        <w:rPr>
          <w:rFonts w:cstheme="minorHAnsi"/>
          <w:sz w:val="24"/>
          <w:szCs w:val="24"/>
        </w:rPr>
        <w:t>INICIATIVA DE DECRETO POR EL QUE SE REFORMA Y ADICIONAN DIVERSAS DISPOSICIONES DE LA CONSTITUCIÓN POLÍTICA DEL ESTADO DE YUCATÁN Y LA LEY PARA LA PROTECCIÓN DE LOS DERECHOS DE LOS ADULTOS MAYORES EN EL ESTADO DE YUCATÁN</w:t>
      </w:r>
      <w:r w:rsidR="00C450BE" w:rsidRPr="000D5608">
        <w:rPr>
          <w:rFonts w:cstheme="minorHAnsi"/>
          <w:sz w:val="24"/>
          <w:szCs w:val="24"/>
        </w:rPr>
        <w:t>,</w:t>
      </w:r>
      <w:r w:rsidRPr="000D5608">
        <w:rPr>
          <w:rFonts w:cstheme="minorHAnsi"/>
          <w:sz w:val="24"/>
          <w:szCs w:val="24"/>
        </w:rPr>
        <w:t xml:space="preserve"> de conformidad con el siguiente proyecto de:</w:t>
      </w:r>
    </w:p>
    <w:p w:rsidR="008F5357" w:rsidRDefault="008F5357" w:rsidP="00B1463E">
      <w:pPr>
        <w:spacing w:after="0" w:line="360" w:lineRule="auto"/>
        <w:jc w:val="center"/>
        <w:rPr>
          <w:rFonts w:eastAsia="Arial Unicode MS" w:cstheme="minorHAnsi"/>
          <w:b/>
          <w:bCs/>
          <w:sz w:val="24"/>
          <w:szCs w:val="24"/>
        </w:rPr>
      </w:pPr>
    </w:p>
    <w:p w:rsidR="00E91DA7" w:rsidRPr="000D5608" w:rsidRDefault="00527D04" w:rsidP="00B1463E">
      <w:pPr>
        <w:spacing w:after="0" w:line="360" w:lineRule="auto"/>
        <w:jc w:val="center"/>
        <w:rPr>
          <w:rFonts w:eastAsia="Arial Unicode MS" w:cstheme="minorHAnsi"/>
          <w:b/>
          <w:bCs/>
          <w:sz w:val="24"/>
          <w:szCs w:val="24"/>
        </w:rPr>
      </w:pPr>
      <w:r w:rsidRPr="000D5608">
        <w:rPr>
          <w:rFonts w:eastAsia="Arial Unicode MS" w:cstheme="minorHAnsi"/>
          <w:b/>
          <w:bCs/>
          <w:sz w:val="24"/>
          <w:szCs w:val="24"/>
        </w:rPr>
        <w:t>DECRETO</w:t>
      </w:r>
    </w:p>
    <w:p w:rsidR="000833AD" w:rsidRPr="000D5608" w:rsidRDefault="000833AD" w:rsidP="004F00DD">
      <w:pPr>
        <w:spacing w:after="0" w:line="360" w:lineRule="auto"/>
        <w:jc w:val="both"/>
        <w:rPr>
          <w:rFonts w:eastAsia="Arial Unicode MS" w:cstheme="minorHAnsi"/>
          <w:b/>
          <w:bCs/>
          <w:sz w:val="24"/>
          <w:szCs w:val="24"/>
        </w:rPr>
      </w:pPr>
    </w:p>
    <w:p w:rsidR="006E0DDA" w:rsidRPr="00206493" w:rsidRDefault="006A2328" w:rsidP="000833AD">
      <w:pPr>
        <w:spacing w:after="0" w:line="360" w:lineRule="auto"/>
        <w:jc w:val="both"/>
        <w:rPr>
          <w:rFonts w:eastAsia="Arial Unicode MS" w:cstheme="minorHAnsi"/>
          <w:bCs/>
          <w:sz w:val="24"/>
          <w:szCs w:val="24"/>
        </w:rPr>
      </w:pPr>
      <w:r w:rsidRPr="000D5608">
        <w:rPr>
          <w:rFonts w:eastAsia="Arial Unicode MS" w:cstheme="minorHAnsi"/>
          <w:b/>
          <w:bCs/>
          <w:sz w:val="24"/>
          <w:szCs w:val="24"/>
        </w:rPr>
        <w:t xml:space="preserve">ARTÍCULO </w:t>
      </w:r>
      <w:r w:rsidR="004D5F35">
        <w:rPr>
          <w:rFonts w:eastAsia="Arial Unicode MS" w:cstheme="minorHAnsi"/>
          <w:b/>
          <w:bCs/>
          <w:sz w:val="24"/>
          <w:szCs w:val="24"/>
        </w:rPr>
        <w:t>PRIMERO</w:t>
      </w:r>
      <w:r w:rsidRPr="000D5608">
        <w:rPr>
          <w:rFonts w:eastAsia="Arial Unicode MS" w:cstheme="minorHAnsi"/>
          <w:b/>
          <w:bCs/>
          <w:sz w:val="24"/>
          <w:szCs w:val="24"/>
        </w:rPr>
        <w:t xml:space="preserve">: </w:t>
      </w:r>
      <w:r w:rsidR="00206493" w:rsidRPr="00206493">
        <w:rPr>
          <w:rFonts w:eastAsia="Arial Unicode MS" w:cstheme="minorHAnsi"/>
          <w:bCs/>
          <w:sz w:val="24"/>
          <w:szCs w:val="24"/>
        </w:rPr>
        <w:t>SE ADICIONAN UN ÚLTIMO PÁRRAFO AL ARTÍCULO 1 Y SE REFORMA EL ARTÍCULO 93 TODOS DE LA CONSTITUCIÓN POLÍTICA DEL ESTADO DE YUCATÁN</w:t>
      </w:r>
    </w:p>
    <w:p w:rsidR="00206493" w:rsidRDefault="00206493" w:rsidP="00206493">
      <w:pPr>
        <w:spacing w:after="0" w:line="360" w:lineRule="auto"/>
        <w:jc w:val="both"/>
        <w:rPr>
          <w:rFonts w:eastAsia="Arial Unicode MS" w:cstheme="minorHAnsi"/>
          <w:b/>
          <w:bCs/>
          <w:sz w:val="24"/>
          <w:szCs w:val="24"/>
        </w:rPr>
      </w:pPr>
    </w:p>
    <w:p w:rsidR="00206493" w:rsidRPr="00206493" w:rsidRDefault="00206493" w:rsidP="00206493">
      <w:pPr>
        <w:spacing w:after="0" w:line="360" w:lineRule="auto"/>
        <w:jc w:val="both"/>
        <w:rPr>
          <w:rFonts w:eastAsia="Arial Unicode MS" w:cstheme="minorHAnsi"/>
          <w:b/>
          <w:bCs/>
          <w:sz w:val="24"/>
          <w:szCs w:val="24"/>
        </w:rPr>
      </w:pPr>
      <w:r w:rsidRPr="00206493">
        <w:rPr>
          <w:rFonts w:eastAsia="Arial Unicode MS" w:cstheme="minorHAnsi"/>
          <w:b/>
          <w:bCs/>
          <w:sz w:val="24"/>
          <w:szCs w:val="24"/>
        </w:rPr>
        <w:t>Articulo 1.</w:t>
      </w:r>
      <w:proofErr w:type="gramStart"/>
      <w:r w:rsidRPr="00206493">
        <w:rPr>
          <w:rFonts w:eastAsia="Arial Unicode MS" w:cstheme="minorHAnsi"/>
          <w:b/>
          <w:bCs/>
          <w:sz w:val="24"/>
          <w:szCs w:val="24"/>
        </w:rPr>
        <w:t>- …</w:t>
      </w:r>
      <w:proofErr w:type="gramEnd"/>
    </w:p>
    <w:p w:rsidR="00206493" w:rsidRPr="00206493" w:rsidRDefault="00206493" w:rsidP="00206493">
      <w:pPr>
        <w:spacing w:after="0" w:line="360" w:lineRule="auto"/>
        <w:jc w:val="both"/>
        <w:rPr>
          <w:rFonts w:eastAsia="Arial Unicode MS" w:cstheme="minorHAnsi"/>
          <w:b/>
          <w:bCs/>
          <w:sz w:val="24"/>
          <w:szCs w:val="24"/>
        </w:rPr>
      </w:pPr>
      <w:r w:rsidRPr="00206493">
        <w:rPr>
          <w:rFonts w:eastAsia="Arial Unicode MS" w:cstheme="minorHAnsi"/>
          <w:b/>
          <w:bCs/>
          <w:sz w:val="24"/>
          <w:szCs w:val="24"/>
        </w:rPr>
        <w:t>…</w:t>
      </w:r>
    </w:p>
    <w:p w:rsidR="00206493" w:rsidRPr="00206493" w:rsidRDefault="00206493" w:rsidP="00206493">
      <w:pPr>
        <w:spacing w:after="0" w:line="360" w:lineRule="auto"/>
        <w:jc w:val="both"/>
        <w:rPr>
          <w:rFonts w:eastAsia="Arial Unicode MS" w:cstheme="minorHAnsi"/>
          <w:b/>
          <w:bCs/>
          <w:sz w:val="24"/>
          <w:szCs w:val="24"/>
        </w:rPr>
      </w:pPr>
      <w:r w:rsidRPr="00206493">
        <w:rPr>
          <w:rFonts w:eastAsia="Arial Unicode MS" w:cstheme="minorHAnsi"/>
          <w:b/>
          <w:bCs/>
          <w:sz w:val="24"/>
          <w:szCs w:val="24"/>
        </w:rPr>
        <w:t>…</w:t>
      </w:r>
    </w:p>
    <w:p w:rsidR="00206493" w:rsidRPr="00206493" w:rsidRDefault="00206493" w:rsidP="00206493">
      <w:pPr>
        <w:spacing w:after="0" w:line="360" w:lineRule="auto"/>
        <w:jc w:val="both"/>
        <w:rPr>
          <w:rFonts w:eastAsia="Arial Unicode MS" w:cstheme="minorHAnsi"/>
          <w:b/>
          <w:bCs/>
          <w:sz w:val="24"/>
          <w:szCs w:val="24"/>
        </w:rPr>
      </w:pPr>
      <w:r w:rsidRPr="00206493">
        <w:rPr>
          <w:rFonts w:eastAsia="Arial Unicode MS" w:cstheme="minorHAnsi"/>
          <w:b/>
          <w:bCs/>
          <w:sz w:val="24"/>
          <w:szCs w:val="24"/>
        </w:rPr>
        <w:lastRenderedPageBreak/>
        <w:t>…</w:t>
      </w:r>
    </w:p>
    <w:p w:rsidR="00206493" w:rsidRPr="00206493" w:rsidRDefault="00206493" w:rsidP="00206493">
      <w:pPr>
        <w:spacing w:after="0" w:line="360" w:lineRule="auto"/>
        <w:jc w:val="both"/>
        <w:rPr>
          <w:rFonts w:eastAsia="Arial Unicode MS" w:cstheme="minorHAnsi"/>
          <w:b/>
          <w:bCs/>
          <w:sz w:val="24"/>
          <w:szCs w:val="24"/>
        </w:rPr>
      </w:pPr>
      <w:r w:rsidRPr="00206493">
        <w:rPr>
          <w:rFonts w:eastAsia="Arial Unicode MS" w:cstheme="minorHAnsi"/>
          <w:b/>
          <w:bCs/>
          <w:sz w:val="24"/>
          <w:szCs w:val="24"/>
        </w:rPr>
        <w:t>…</w:t>
      </w:r>
    </w:p>
    <w:p w:rsidR="00206493" w:rsidRPr="00206493" w:rsidRDefault="00206493" w:rsidP="00206493">
      <w:pPr>
        <w:spacing w:after="0" w:line="360" w:lineRule="auto"/>
        <w:jc w:val="both"/>
        <w:rPr>
          <w:rFonts w:eastAsia="Arial Unicode MS" w:cstheme="minorHAnsi"/>
          <w:b/>
          <w:bCs/>
          <w:sz w:val="24"/>
          <w:szCs w:val="24"/>
        </w:rPr>
      </w:pPr>
      <w:r w:rsidRPr="00206493">
        <w:rPr>
          <w:rFonts w:eastAsia="Arial Unicode MS" w:cstheme="minorHAnsi"/>
          <w:b/>
          <w:bCs/>
          <w:sz w:val="24"/>
          <w:szCs w:val="24"/>
        </w:rPr>
        <w:t>…</w:t>
      </w:r>
    </w:p>
    <w:p w:rsidR="00206493" w:rsidRPr="00206493" w:rsidRDefault="00206493" w:rsidP="00206493">
      <w:pPr>
        <w:spacing w:after="0" w:line="360" w:lineRule="auto"/>
        <w:jc w:val="both"/>
        <w:rPr>
          <w:rFonts w:eastAsia="Arial Unicode MS" w:cstheme="minorHAnsi"/>
          <w:b/>
          <w:bCs/>
          <w:sz w:val="24"/>
          <w:szCs w:val="24"/>
        </w:rPr>
      </w:pPr>
      <w:r w:rsidRPr="00206493">
        <w:rPr>
          <w:rFonts w:eastAsia="Arial Unicode MS" w:cstheme="minorHAnsi"/>
          <w:b/>
          <w:bCs/>
          <w:sz w:val="24"/>
          <w:szCs w:val="24"/>
        </w:rPr>
        <w:t>…</w:t>
      </w:r>
    </w:p>
    <w:p w:rsidR="00206493" w:rsidRPr="00206493" w:rsidRDefault="00206493" w:rsidP="00206493">
      <w:pPr>
        <w:spacing w:after="0" w:line="360" w:lineRule="auto"/>
        <w:jc w:val="both"/>
        <w:rPr>
          <w:rFonts w:eastAsia="Arial Unicode MS" w:cstheme="minorHAnsi"/>
          <w:b/>
          <w:bCs/>
          <w:sz w:val="24"/>
          <w:szCs w:val="24"/>
        </w:rPr>
      </w:pPr>
      <w:r w:rsidRPr="00206493">
        <w:rPr>
          <w:rFonts w:eastAsia="Arial Unicode MS" w:cstheme="minorHAnsi"/>
          <w:b/>
          <w:bCs/>
          <w:sz w:val="24"/>
          <w:szCs w:val="24"/>
        </w:rPr>
        <w:t xml:space="preserve">El Estado realizará todas las acciones necesarias orientadas a lograr el derecho a una vida digna de las personas adultas mayores en el Estado, tendrán acceso a los servicios de salud, alimentación, cultura, protección de su patrimonio, igualdad de condiciones para desempeñar un trabajo, asistencia y seguridad social e igualdad de oportunidades que les propicie mayor bienestar y una mejor calidad de vida. Las autoridades estatales y municipales; establecerán un sistema permanente de apoyo e integración social de los adultos mayores para permitirles una vida digna y decorosa. </w:t>
      </w:r>
    </w:p>
    <w:p w:rsidR="00206493" w:rsidRPr="00206493" w:rsidRDefault="00206493" w:rsidP="00206493">
      <w:pPr>
        <w:spacing w:after="0" w:line="360" w:lineRule="auto"/>
        <w:jc w:val="both"/>
        <w:rPr>
          <w:rFonts w:eastAsia="Arial Unicode MS" w:cstheme="minorHAnsi"/>
          <w:b/>
          <w:bCs/>
          <w:sz w:val="24"/>
          <w:szCs w:val="24"/>
        </w:rPr>
      </w:pPr>
    </w:p>
    <w:p w:rsidR="00CB6842" w:rsidRDefault="00206493" w:rsidP="00B3493C">
      <w:pPr>
        <w:spacing w:after="0" w:line="360" w:lineRule="auto"/>
        <w:jc w:val="both"/>
        <w:rPr>
          <w:rFonts w:eastAsia="Arial Unicode MS" w:cstheme="minorHAnsi"/>
          <w:bCs/>
          <w:sz w:val="24"/>
          <w:szCs w:val="24"/>
        </w:rPr>
      </w:pPr>
      <w:r w:rsidRPr="00206493">
        <w:rPr>
          <w:rFonts w:eastAsia="Arial Unicode MS" w:cstheme="minorHAnsi"/>
          <w:b/>
          <w:bCs/>
          <w:sz w:val="24"/>
          <w:szCs w:val="24"/>
        </w:rPr>
        <w:t xml:space="preserve">Artículo 93.- </w:t>
      </w:r>
      <w:r w:rsidRPr="00206493">
        <w:rPr>
          <w:rFonts w:eastAsia="Arial Unicode MS" w:cstheme="minorHAnsi"/>
          <w:bCs/>
          <w:sz w:val="24"/>
          <w:szCs w:val="24"/>
        </w:rPr>
        <w:t xml:space="preserve">Las niñas, niños, adolescentes y en desamparo, </w:t>
      </w:r>
      <w:r w:rsidRPr="00206493">
        <w:rPr>
          <w:rFonts w:eastAsia="Arial Unicode MS" w:cstheme="minorHAnsi"/>
          <w:b/>
          <w:bCs/>
          <w:sz w:val="24"/>
          <w:szCs w:val="24"/>
        </w:rPr>
        <w:t>los adultos mayores</w:t>
      </w:r>
      <w:r w:rsidRPr="00206493">
        <w:rPr>
          <w:rFonts w:eastAsia="Arial Unicode MS" w:cstheme="minorHAnsi"/>
          <w:bCs/>
          <w:sz w:val="24"/>
          <w:szCs w:val="24"/>
        </w:rPr>
        <w:t xml:space="preserve"> y las personas con discapacidad recibirán la protección y asistencia especial del Estado, a través de la creación de instituciones, instalaciones y servicios para su cuidado; así como programas sociales que garanticen el disfrute de una vida plena y aseguren su dignidad.</w:t>
      </w:r>
    </w:p>
    <w:p w:rsidR="00B07460" w:rsidRPr="00B07460" w:rsidRDefault="00B07460" w:rsidP="00B3493C">
      <w:pPr>
        <w:spacing w:after="0" w:line="360" w:lineRule="auto"/>
        <w:jc w:val="both"/>
        <w:rPr>
          <w:rFonts w:eastAsia="Arial Unicode MS" w:cstheme="minorHAnsi"/>
          <w:bCs/>
          <w:sz w:val="24"/>
          <w:szCs w:val="24"/>
        </w:rPr>
      </w:pPr>
    </w:p>
    <w:p w:rsidR="00B3493C" w:rsidRPr="000D5608" w:rsidRDefault="00B3493C" w:rsidP="00B3493C">
      <w:pPr>
        <w:spacing w:after="0" w:line="360" w:lineRule="auto"/>
        <w:jc w:val="both"/>
        <w:rPr>
          <w:rFonts w:cstheme="minorHAnsi"/>
          <w:b/>
          <w:sz w:val="24"/>
          <w:szCs w:val="24"/>
        </w:rPr>
      </w:pPr>
      <w:r w:rsidRPr="000D5608">
        <w:rPr>
          <w:rFonts w:eastAsia="Arial Unicode MS" w:cstheme="minorHAnsi"/>
          <w:b/>
          <w:bCs/>
          <w:sz w:val="24"/>
          <w:szCs w:val="24"/>
        </w:rPr>
        <w:t xml:space="preserve">ARTÍCULO </w:t>
      </w:r>
      <w:r>
        <w:rPr>
          <w:rFonts w:eastAsia="Arial Unicode MS" w:cstheme="minorHAnsi"/>
          <w:b/>
          <w:bCs/>
          <w:sz w:val="24"/>
          <w:szCs w:val="24"/>
        </w:rPr>
        <w:t>SEGUNDO</w:t>
      </w:r>
      <w:r w:rsidRPr="000D5608">
        <w:rPr>
          <w:rFonts w:eastAsia="Arial Unicode MS" w:cstheme="minorHAnsi"/>
          <w:b/>
          <w:bCs/>
          <w:sz w:val="24"/>
          <w:szCs w:val="24"/>
        </w:rPr>
        <w:t xml:space="preserve">: </w:t>
      </w:r>
      <w:r w:rsidR="00CB6842" w:rsidRPr="00CB6842">
        <w:rPr>
          <w:rFonts w:eastAsia="Arial Unicode MS" w:cstheme="minorHAnsi"/>
          <w:bCs/>
          <w:sz w:val="24"/>
          <w:szCs w:val="24"/>
        </w:rPr>
        <w:t>SE ADICIONA UNA FRACCIÓN IV DEL ARTÍCULO 5, UN ARTÍCULO 15 BIS</w:t>
      </w:r>
      <w:r w:rsidR="004B1238">
        <w:rPr>
          <w:rFonts w:eastAsia="Arial Unicode MS" w:cstheme="minorHAnsi"/>
          <w:bCs/>
          <w:sz w:val="24"/>
          <w:szCs w:val="24"/>
        </w:rPr>
        <w:t xml:space="preserve"> </w:t>
      </w:r>
      <w:r w:rsidR="00E677FC">
        <w:rPr>
          <w:rFonts w:eastAsia="Arial Unicode MS" w:cstheme="minorHAnsi"/>
          <w:bCs/>
          <w:sz w:val="24"/>
          <w:szCs w:val="24"/>
        </w:rPr>
        <w:t>y SE REFORMA EL ARTÍ</w:t>
      </w:r>
      <w:r w:rsidR="004B1238">
        <w:rPr>
          <w:rFonts w:eastAsia="Arial Unicode MS" w:cstheme="minorHAnsi"/>
          <w:bCs/>
          <w:sz w:val="24"/>
          <w:szCs w:val="24"/>
        </w:rPr>
        <w:t>CULO 31</w:t>
      </w:r>
      <w:r w:rsidR="00CB6842" w:rsidRPr="00CB6842">
        <w:rPr>
          <w:rFonts w:eastAsia="Arial Unicode MS" w:cstheme="minorHAnsi"/>
          <w:bCs/>
          <w:sz w:val="24"/>
          <w:szCs w:val="24"/>
        </w:rPr>
        <w:t xml:space="preserve"> TODOS DE LA LEY PARA LA PROTECCIÓN DE LOS DERECHOS DE LOS ADULTOS MAYORES EN EL ESTADO DE YUCATÁN</w:t>
      </w:r>
    </w:p>
    <w:p w:rsidR="00206493" w:rsidRDefault="00206493" w:rsidP="00206493">
      <w:pPr>
        <w:spacing w:after="0" w:line="360" w:lineRule="auto"/>
        <w:jc w:val="both"/>
        <w:rPr>
          <w:rFonts w:cstheme="minorHAnsi"/>
          <w:b/>
          <w:sz w:val="24"/>
          <w:szCs w:val="24"/>
        </w:rPr>
      </w:pPr>
    </w:p>
    <w:p w:rsidR="00206493" w:rsidRPr="00CB6842" w:rsidRDefault="00206493" w:rsidP="00206493">
      <w:pPr>
        <w:spacing w:after="0" w:line="360" w:lineRule="auto"/>
        <w:jc w:val="both"/>
        <w:rPr>
          <w:rFonts w:cstheme="minorHAnsi"/>
          <w:sz w:val="24"/>
          <w:szCs w:val="24"/>
        </w:rPr>
      </w:pPr>
      <w:r w:rsidRPr="00206493">
        <w:rPr>
          <w:rFonts w:cstheme="minorHAnsi"/>
          <w:b/>
          <w:sz w:val="24"/>
          <w:szCs w:val="24"/>
        </w:rPr>
        <w:t xml:space="preserve">Artículo 5. </w:t>
      </w:r>
      <w:r w:rsidRPr="00CB6842">
        <w:rPr>
          <w:rFonts w:cstheme="minorHAnsi"/>
          <w:sz w:val="24"/>
          <w:szCs w:val="24"/>
        </w:rPr>
        <w:t>Derechos de los adultos mayores</w:t>
      </w:r>
    </w:p>
    <w:p w:rsidR="00206493" w:rsidRPr="00206493" w:rsidRDefault="00206493" w:rsidP="00206493">
      <w:pPr>
        <w:spacing w:after="0" w:line="360" w:lineRule="auto"/>
        <w:jc w:val="both"/>
        <w:rPr>
          <w:rFonts w:cstheme="minorHAnsi"/>
          <w:b/>
          <w:sz w:val="24"/>
          <w:szCs w:val="24"/>
        </w:rPr>
      </w:pPr>
      <w:r w:rsidRPr="00206493">
        <w:rPr>
          <w:rFonts w:cstheme="minorHAnsi"/>
          <w:b/>
          <w:sz w:val="24"/>
          <w:szCs w:val="24"/>
        </w:rPr>
        <w:t>I. al III. …</w:t>
      </w:r>
    </w:p>
    <w:p w:rsidR="00206493" w:rsidRPr="00206493" w:rsidRDefault="00206493" w:rsidP="00206493">
      <w:pPr>
        <w:spacing w:after="0" w:line="360" w:lineRule="auto"/>
        <w:jc w:val="both"/>
        <w:rPr>
          <w:rFonts w:cstheme="minorHAnsi"/>
          <w:b/>
          <w:sz w:val="24"/>
          <w:szCs w:val="24"/>
        </w:rPr>
      </w:pPr>
      <w:r w:rsidRPr="00206493">
        <w:rPr>
          <w:rFonts w:cstheme="minorHAnsi"/>
          <w:b/>
          <w:sz w:val="24"/>
          <w:szCs w:val="24"/>
        </w:rPr>
        <w:t xml:space="preserve">IV. Permanecer en el núcleo familiar y recibir los alimentos y cuidados adecuados de quien tenga el deber de proporcionárselos, de acuerdo a lo dispuesto en esta Ley y demás ordenamientos legales aplicables; </w:t>
      </w:r>
    </w:p>
    <w:p w:rsidR="00206493" w:rsidRDefault="00206493" w:rsidP="00206493">
      <w:pPr>
        <w:spacing w:after="0" w:line="360" w:lineRule="auto"/>
        <w:jc w:val="both"/>
        <w:rPr>
          <w:rFonts w:cstheme="minorHAnsi"/>
          <w:b/>
          <w:sz w:val="24"/>
          <w:szCs w:val="24"/>
        </w:rPr>
      </w:pPr>
    </w:p>
    <w:p w:rsidR="00B07460" w:rsidRDefault="00B07460" w:rsidP="00206493">
      <w:pPr>
        <w:spacing w:after="0" w:line="360" w:lineRule="auto"/>
        <w:jc w:val="both"/>
        <w:rPr>
          <w:rFonts w:cstheme="minorHAnsi"/>
          <w:b/>
          <w:sz w:val="24"/>
          <w:szCs w:val="24"/>
        </w:rPr>
      </w:pPr>
    </w:p>
    <w:p w:rsidR="00206493" w:rsidRPr="00206493" w:rsidRDefault="00206493" w:rsidP="00206493">
      <w:pPr>
        <w:spacing w:after="0" w:line="360" w:lineRule="auto"/>
        <w:jc w:val="both"/>
        <w:rPr>
          <w:rFonts w:cstheme="minorHAnsi"/>
          <w:b/>
          <w:sz w:val="24"/>
          <w:szCs w:val="24"/>
        </w:rPr>
      </w:pPr>
      <w:r w:rsidRPr="00206493">
        <w:rPr>
          <w:rFonts w:cstheme="minorHAnsi"/>
          <w:b/>
          <w:sz w:val="24"/>
          <w:szCs w:val="24"/>
        </w:rPr>
        <w:t>Artículo 15 Bis Simplificación De Trámites Administrativos</w:t>
      </w:r>
    </w:p>
    <w:p w:rsidR="00206493" w:rsidRPr="00206493" w:rsidRDefault="00206493" w:rsidP="00206493">
      <w:pPr>
        <w:spacing w:after="0" w:line="360" w:lineRule="auto"/>
        <w:jc w:val="both"/>
        <w:rPr>
          <w:rFonts w:cstheme="minorHAnsi"/>
          <w:b/>
          <w:sz w:val="24"/>
          <w:szCs w:val="24"/>
        </w:rPr>
      </w:pPr>
      <w:r w:rsidRPr="00206493">
        <w:rPr>
          <w:rFonts w:cstheme="minorHAnsi"/>
          <w:b/>
          <w:sz w:val="24"/>
          <w:szCs w:val="24"/>
        </w:rPr>
        <w:t>Las personas adultas mayores que requieran de los servicios de atención al público que proporcionen las dependencias, entidades y organismos de la Administración Pública Estatal, tendrán derecho a contar con todo tipo de facilidades y preferencias para acceder a los servicios que éstas presten.</w:t>
      </w:r>
    </w:p>
    <w:p w:rsidR="00206493" w:rsidRDefault="00206493" w:rsidP="00206493">
      <w:pPr>
        <w:spacing w:after="0" w:line="360" w:lineRule="auto"/>
        <w:jc w:val="both"/>
        <w:rPr>
          <w:rFonts w:cstheme="minorHAnsi"/>
          <w:b/>
          <w:sz w:val="24"/>
          <w:szCs w:val="24"/>
        </w:rPr>
      </w:pPr>
    </w:p>
    <w:p w:rsidR="000D5608" w:rsidRDefault="00206493" w:rsidP="00206493">
      <w:pPr>
        <w:spacing w:after="0" w:line="360" w:lineRule="auto"/>
        <w:jc w:val="both"/>
        <w:rPr>
          <w:rFonts w:cstheme="minorHAnsi"/>
          <w:b/>
          <w:sz w:val="24"/>
          <w:szCs w:val="24"/>
        </w:rPr>
      </w:pPr>
      <w:r w:rsidRPr="00206493">
        <w:rPr>
          <w:rFonts w:cstheme="minorHAnsi"/>
          <w:b/>
          <w:sz w:val="24"/>
          <w:szCs w:val="24"/>
        </w:rPr>
        <w:t>Sin perjuicio de lo dispuesto en otros ordenamientos legales, las dependencias y entidades de la Administración Pública Estatal, implementarán los mecanismos necesarios que permitan la simplificación de los trámites o diligencias que ante ellas tengan que realizar las personas adultas mayores.</w:t>
      </w:r>
    </w:p>
    <w:p w:rsidR="009B096E" w:rsidRDefault="009B096E" w:rsidP="009B096E">
      <w:pPr>
        <w:spacing w:after="0" w:line="360" w:lineRule="auto"/>
        <w:jc w:val="both"/>
        <w:rPr>
          <w:rFonts w:cstheme="minorHAnsi"/>
          <w:b/>
          <w:sz w:val="24"/>
          <w:szCs w:val="24"/>
        </w:rPr>
      </w:pPr>
    </w:p>
    <w:p w:rsidR="009B096E" w:rsidRDefault="009B096E" w:rsidP="009B096E">
      <w:pPr>
        <w:spacing w:after="0" w:line="360" w:lineRule="auto"/>
        <w:jc w:val="both"/>
        <w:rPr>
          <w:rFonts w:cstheme="minorHAnsi"/>
          <w:b/>
          <w:sz w:val="24"/>
          <w:szCs w:val="24"/>
        </w:rPr>
      </w:pPr>
    </w:p>
    <w:p w:rsidR="009B096E" w:rsidRPr="009B096E" w:rsidRDefault="009B096E" w:rsidP="009B096E">
      <w:pPr>
        <w:spacing w:after="0" w:line="360" w:lineRule="auto"/>
        <w:jc w:val="both"/>
        <w:rPr>
          <w:rFonts w:cstheme="minorHAnsi"/>
          <w:b/>
          <w:sz w:val="24"/>
          <w:szCs w:val="24"/>
        </w:rPr>
      </w:pPr>
      <w:r w:rsidRPr="009B096E">
        <w:rPr>
          <w:rFonts w:cstheme="minorHAnsi"/>
          <w:b/>
          <w:sz w:val="24"/>
          <w:szCs w:val="24"/>
        </w:rPr>
        <w:t xml:space="preserve">Artículo 31 Infracciones y Sanciones </w:t>
      </w:r>
    </w:p>
    <w:p w:rsidR="009B096E" w:rsidRPr="009B096E" w:rsidRDefault="009B096E" w:rsidP="009B096E">
      <w:pPr>
        <w:spacing w:after="0" w:line="360" w:lineRule="auto"/>
        <w:jc w:val="both"/>
        <w:rPr>
          <w:rFonts w:cstheme="minorHAnsi"/>
          <w:b/>
          <w:sz w:val="24"/>
          <w:szCs w:val="24"/>
        </w:rPr>
      </w:pPr>
      <w:r w:rsidRPr="009B096E">
        <w:rPr>
          <w:rFonts w:cstheme="minorHAnsi"/>
          <w:sz w:val="24"/>
          <w:szCs w:val="24"/>
        </w:rPr>
        <w:t xml:space="preserve">La Procuraduría de la Defensa del Menor y la Familia podrá imponer las sanciones de amonestación o multa, de </w:t>
      </w:r>
      <w:r w:rsidRPr="00B07460">
        <w:rPr>
          <w:rFonts w:cstheme="minorHAnsi"/>
          <w:b/>
          <w:sz w:val="24"/>
          <w:szCs w:val="24"/>
        </w:rPr>
        <w:t>cien a mil</w:t>
      </w:r>
      <w:r w:rsidRPr="009B096E">
        <w:rPr>
          <w:rFonts w:cstheme="minorHAnsi"/>
          <w:sz w:val="24"/>
          <w:szCs w:val="24"/>
        </w:rPr>
        <w:t xml:space="preserve"> unidades de medida y actualización, a los familiares de los adultos mayores que les impidan el acceso o ejercicio de los derechos establecidos en el artículo 5 de esta ley o realicen contra ellos cualquier acto que implique explotación, abandono, marginación, discriminación o humilla</w:t>
      </w:r>
      <w:bookmarkStart w:id="0" w:name="_GoBack"/>
      <w:bookmarkEnd w:id="0"/>
      <w:r w:rsidRPr="009B096E">
        <w:rPr>
          <w:rFonts w:cstheme="minorHAnsi"/>
          <w:sz w:val="24"/>
          <w:szCs w:val="24"/>
        </w:rPr>
        <w:t>ción,</w:t>
      </w:r>
      <w:r w:rsidRPr="009B096E">
        <w:rPr>
          <w:rFonts w:cstheme="minorHAnsi"/>
          <w:b/>
          <w:sz w:val="24"/>
          <w:szCs w:val="24"/>
        </w:rPr>
        <w:t xml:space="preserve"> a las Instituciones de atención a los adultos mayores que no cumplan con lo que se establece en el artículo 27 de esta ley, se les impondrá una  multa de quinientos a dos mil quinientos</w:t>
      </w:r>
      <w:r w:rsidR="00792093">
        <w:rPr>
          <w:rFonts w:cstheme="minorHAnsi"/>
          <w:b/>
          <w:sz w:val="24"/>
          <w:szCs w:val="24"/>
        </w:rPr>
        <w:t xml:space="preserve"> </w:t>
      </w:r>
      <w:r w:rsidR="00792093" w:rsidRPr="00792093">
        <w:rPr>
          <w:rFonts w:cstheme="minorHAnsi"/>
          <w:b/>
          <w:sz w:val="24"/>
          <w:szCs w:val="24"/>
        </w:rPr>
        <w:t>unidades de medida y actualización</w:t>
      </w:r>
      <w:r w:rsidR="00C218F4">
        <w:rPr>
          <w:rFonts w:cstheme="minorHAnsi"/>
          <w:b/>
          <w:sz w:val="24"/>
          <w:szCs w:val="24"/>
        </w:rPr>
        <w:t xml:space="preserve"> y en su caso la pé</w:t>
      </w:r>
      <w:r w:rsidRPr="009B096E">
        <w:rPr>
          <w:rFonts w:cstheme="minorHAnsi"/>
          <w:b/>
          <w:sz w:val="24"/>
          <w:szCs w:val="24"/>
        </w:rPr>
        <w:t xml:space="preserve">rdida de los permisos autorizados por las autoridades competentes.  </w:t>
      </w:r>
    </w:p>
    <w:p w:rsidR="009B096E" w:rsidRDefault="009B096E" w:rsidP="009B096E">
      <w:pPr>
        <w:spacing w:after="0" w:line="360" w:lineRule="auto"/>
        <w:jc w:val="both"/>
        <w:rPr>
          <w:rFonts w:cstheme="minorHAnsi"/>
          <w:b/>
          <w:sz w:val="24"/>
          <w:szCs w:val="24"/>
        </w:rPr>
      </w:pPr>
      <w:r w:rsidRPr="009B096E">
        <w:rPr>
          <w:rFonts w:cstheme="minorHAnsi"/>
          <w:b/>
          <w:sz w:val="24"/>
          <w:szCs w:val="24"/>
        </w:rPr>
        <w:t>…</w:t>
      </w:r>
    </w:p>
    <w:p w:rsidR="009B096E" w:rsidRDefault="009B096E" w:rsidP="00EB22A0">
      <w:pPr>
        <w:spacing w:after="0" w:line="360" w:lineRule="auto"/>
        <w:jc w:val="center"/>
        <w:rPr>
          <w:rFonts w:cstheme="minorHAnsi"/>
          <w:b/>
          <w:sz w:val="24"/>
          <w:szCs w:val="24"/>
        </w:rPr>
      </w:pPr>
    </w:p>
    <w:p w:rsidR="00B07460" w:rsidRDefault="00B07460" w:rsidP="00EB22A0">
      <w:pPr>
        <w:spacing w:after="0" w:line="360" w:lineRule="auto"/>
        <w:jc w:val="center"/>
        <w:rPr>
          <w:rFonts w:cstheme="minorHAnsi"/>
          <w:b/>
          <w:sz w:val="24"/>
          <w:szCs w:val="24"/>
        </w:rPr>
      </w:pPr>
    </w:p>
    <w:p w:rsidR="00B07460" w:rsidRDefault="00B07460" w:rsidP="00EB22A0">
      <w:pPr>
        <w:spacing w:after="0" w:line="360" w:lineRule="auto"/>
        <w:jc w:val="center"/>
        <w:rPr>
          <w:rFonts w:cstheme="minorHAnsi"/>
          <w:b/>
          <w:sz w:val="24"/>
          <w:szCs w:val="24"/>
        </w:rPr>
      </w:pPr>
    </w:p>
    <w:p w:rsidR="00B07460" w:rsidRDefault="00B07460" w:rsidP="00EB22A0">
      <w:pPr>
        <w:spacing w:after="0" w:line="360" w:lineRule="auto"/>
        <w:jc w:val="center"/>
        <w:rPr>
          <w:rFonts w:cstheme="minorHAnsi"/>
          <w:b/>
          <w:sz w:val="24"/>
          <w:szCs w:val="24"/>
        </w:rPr>
      </w:pPr>
    </w:p>
    <w:p w:rsidR="009B096E" w:rsidRDefault="009B096E" w:rsidP="00EB22A0">
      <w:pPr>
        <w:spacing w:after="0" w:line="360" w:lineRule="auto"/>
        <w:jc w:val="center"/>
        <w:rPr>
          <w:rFonts w:cstheme="minorHAnsi"/>
          <w:b/>
          <w:sz w:val="24"/>
          <w:szCs w:val="24"/>
        </w:rPr>
      </w:pPr>
    </w:p>
    <w:p w:rsidR="00ED3E6D" w:rsidRPr="00EB22A0" w:rsidRDefault="00ED3E6D" w:rsidP="00EB22A0">
      <w:pPr>
        <w:spacing w:after="0" w:line="360" w:lineRule="auto"/>
        <w:jc w:val="center"/>
        <w:rPr>
          <w:rFonts w:cstheme="minorHAnsi"/>
          <w:b/>
          <w:sz w:val="24"/>
          <w:szCs w:val="24"/>
        </w:rPr>
      </w:pPr>
      <w:r w:rsidRPr="000D5608">
        <w:rPr>
          <w:rFonts w:cstheme="minorHAnsi"/>
          <w:b/>
          <w:sz w:val="24"/>
          <w:szCs w:val="24"/>
        </w:rPr>
        <w:t>TRANSITORIOS</w:t>
      </w:r>
    </w:p>
    <w:p w:rsidR="0046183A" w:rsidRDefault="0046183A" w:rsidP="004F00DD">
      <w:pPr>
        <w:spacing w:after="0" w:line="360" w:lineRule="auto"/>
        <w:jc w:val="both"/>
        <w:rPr>
          <w:rFonts w:eastAsia="Arial Unicode MS" w:cstheme="minorHAnsi"/>
          <w:b/>
          <w:bCs/>
          <w:sz w:val="24"/>
          <w:szCs w:val="24"/>
        </w:rPr>
      </w:pPr>
    </w:p>
    <w:p w:rsidR="00ED3E6D" w:rsidRPr="00EB22A0" w:rsidRDefault="00ED3E6D" w:rsidP="004F00DD">
      <w:pPr>
        <w:spacing w:after="0" w:line="360" w:lineRule="auto"/>
        <w:jc w:val="both"/>
        <w:rPr>
          <w:rFonts w:cstheme="minorHAnsi"/>
          <w:sz w:val="24"/>
          <w:szCs w:val="24"/>
        </w:rPr>
      </w:pPr>
      <w:r w:rsidRPr="000D5608">
        <w:rPr>
          <w:rFonts w:eastAsia="Arial Unicode MS" w:cstheme="minorHAnsi"/>
          <w:b/>
          <w:bCs/>
          <w:sz w:val="24"/>
          <w:szCs w:val="24"/>
        </w:rPr>
        <w:t xml:space="preserve">ARTÍCULO PRIMERO.- </w:t>
      </w:r>
      <w:r w:rsidRPr="00EB22A0">
        <w:rPr>
          <w:rFonts w:eastAsia="Arial Unicode MS" w:cstheme="minorHAnsi"/>
          <w:bCs/>
          <w:sz w:val="24"/>
          <w:szCs w:val="24"/>
        </w:rPr>
        <w:t xml:space="preserve">EL PRESENTE DECRETO ENTRARÁ EN VIGOR </w:t>
      </w:r>
      <w:r w:rsidR="003737C3">
        <w:rPr>
          <w:rFonts w:eastAsia="Arial Unicode MS" w:cstheme="minorHAnsi"/>
          <w:bCs/>
          <w:sz w:val="24"/>
          <w:szCs w:val="24"/>
        </w:rPr>
        <w:t xml:space="preserve">AL DÍA SIGUIENTE </w:t>
      </w:r>
      <w:r w:rsidRPr="00EB22A0">
        <w:rPr>
          <w:rFonts w:eastAsia="Arial Unicode MS" w:cstheme="minorHAnsi"/>
          <w:bCs/>
          <w:sz w:val="24"/>
          <w:szCs w:val="24"/>
        </w:rPr>
        <w:t>DE SU PUBLICACIÓN EN EL DIARIO OFICIAL DEL ESTADO.</w:t>
      </w:r>
    </w:p>
    <w:p w:rsidR="0046183A" w:rsidRPr="00EB22A0" w:rsidRDefault="0046183A" w:rsidP="004F00DD">
      <w:pPr>
        <w:spacing w:after="0" w:line="360" w:lineRule="auto"/>
        <w:jc w:val="both"/>
        <w:rPr>
          <w:rFonts w:eastAsia="Arial Unicode MS" w:cstheme="minorHAnsi"/>
          <w:bCs/>
          <w:sz w:val="24"/>
          <w:szCs w:val="24"/>
        </w:rPr>
      </w:pPr>
    </w:p>
    <w:p w:rsidR="008C3194" w:rsidRDefault="008C3194" w:rsidP="004F00DD">
      <w:pPr>
        <w:spacing w:after="0" w:line="360" w:lineRule="auto"/>
        <w:jc w:val="both"/>
        <w:rPr>
          <w:rFonts w:eastAsia="Arial Unicode MS" w:cstheme="minorHAnsi"/>
          <w:b/>
          <w:bCs/>
          <w:sz w:val="24"/>
          <w:szCs w:val="24"/>
        </w:rPr>
      </w:pPr>
    </w:p>
    <w:p w:rsidR="00716377" w:rsidRPr="00EB22A0" w:rsidRDefault="00ED3E6D" w:rsidP="004F00DD">
      <w:pPr>
        <w:spacing w:after="0" w:line="360" w:lineRule="auto"/>
        <w:jc w:val="both"/>
        <w:rPr>
          <w:rFonts w:eastAsia="Arial Unicode MS" w:cstheme="minorHAnsi"/>
          <w:bCs/>
          <w:sz w:val="24"/>
          <w:szCs w:val="24"/>
        </w:rPr>
      </w:pPr>
      <w:r w:rsidRPr="000D5608">
        <w:rPr>
          <w:rFonts w:eastAsia="Arial Unicode MS" w:cstheme="minorHAnsi"/>
          <w:b/>
          <w:bCs/>
          <w:sz w:val="24"/>
          <w:szCs w:val="24"/>
        </w:rPr>
        <w:t xml:space="preserve">ARTÍCULO SEGUNDO.- </w:t>
      </w:r>
      <w:r w:rsidRPr="00EB22A0">
        <w:rPr>
          <w:rFonts w:eastAsia="Arial Unicode MS" w:cstheme="minorHAnsi"/>
          <w:bCs/>
          <w:sz w:val="24"/>
          <w:szCs w:val="24"/>
        </w:rPr>
        <w:t xml:space="preserve">SE DEROGAN </w:t>
      </w:r>
      <w:r w:rsidR="00B1463E" w:rsidRPr="00EB22A0">
        <w:rPr>
          <w:rFonts w:eastAsia="Arial Unicode MS" w:cstheme="minorHAnsi"/>
          <w:bCs/>
          <w:sz w:val="24"/>
          <w:szCs w:val="24"/>
        </w:rPr>
        <w:t>TODAS AQUELLAS</w:t>
      </w:r>
      <w:r w:rsidRPr="00EB22A0">
        <w:rPr>
          <w:rFonts w:eastAsia="Arial Unicode MS" w:cstheme="minorHAnsi"/>
          <w:bCs/>
          <w:sz w:val="24"/>
          <w:szCs w:val="24"/>
        </w:rPr>
        <w:t xml:space="preserve"> DISPOSICIONES DE IGUAL O MENOR JERARQUÍA, QUE SE OPONGA AL PRESENTE DECRETO</w:t>
      </w:r>
    </w:p>
    <w:p w:rsidR="0046183A" w:rsidRPr="000D5608" w:rsidRDefault="0046183A" w:rsidP="00E749D7">
      <w:pPr>
        <w:autoSpaceDE w:val="0"/>
        <w:autoSpaceDN w:val="0"/>
        <w:adjustRightInd w:val="0"/>
        <w:spacing w:after="0" w:line="360" w:lineRule="auto"/>
        <w:jc w:val="both"/>
        <w:rPr>
          <w:rFonts w:cstheme="minorHAnsi"/>
          <w:b/>
          <w:sz w:val="24"/>
          <w:szCs w:val="24"/>
          <w:lang w:val="es-ES"/>
        </w:rPr>
      </w:pPr>
    </w:p>
    <w:p w:rsidR="00F20F6A" w:rsidRDefault="00CB6842" w:rsidP="00E749D7">
      <w:pPr>
        <w:autoSpaceDE w:val="0"/>
        <w:autoSpaceDN w:val="0"/>
        <w:adjustRightInd w:val="0"/>
        <w:spacing w:after="0" w:line="360" w:lineRule="auto"/>
        <w:jc w:val="both"/>
        <w:rPr>
          <w:rFonts w:cstheme="minorHAnsi"/>
          <w:b/>
          <w:sz w:val="24"/>
          <w:szCs w:val="24"/>
          <w:lang w:val="es-ES"/>
        </w:rPr>
      </w:pPr>
      <w:r w:rsidRPr="000D5608">
        <w:rPr>
          <w:rFonts w:cstheme="minorHAnsi"/>
          <w:b/>
          <w:sz w:val="24"/>
          <w:szCs w:val="24"/>
          <w:lang w:val="es-ES"/>
        </w:rPr>
        <w:t>PROTESTAMOS LO NECESARIO EN LA CIUDAD DE MÉRIDA, YUCATAN A</w:t>
      </w:r>
      <w:r w:rsidR="001E22AC">
        <w:rPr>
          <w:rFonts w:cstheme="minorHAnsi"/>
          <w:b/>
          <w:sz w:val="24"/>
          <w:szCs w:val="24"/>
          <w:lang w:val="es-ES"/>
        </w:rPr>
        <w:t xml:space="preserve"> LOS</w:t>
      </w:r>
      <w:r w:rsidRPr="000D5608">
        <w:rPr>
          <w:rFonts w:cstheme="minorHAnsi"/>
          <w:b/>
          <w:sz w:val="24"/>
          <w:szCs w:val="24"/>
          <w:lang w:val="es-ES"/>
        </w:rPr>
        <w:t xml:space="preserve"> </w:t>
      </w:r>
      <w:r w:rsidR="001E22AC">
        <w:rPr>
          <w:rFonts w:cstheme="minorHAnsi"/>
          <w:b/>
          <w:sz w:val="24"/>
          <w:szCs w:val="24"/>
          <w:lang w:val="es-ES"/>
        </w:rPr>
        <w:t>2</w:t>
      </w:r>
      <w:r>
        <w:rPr>
          <w:rFonts w:cstheme="minorHAnsi"/>
          <w:b/>
          <w:sz w:val="24"/>
          <w:szCs w:val="24"/>
          <w:lang w:val="es-ES"/>
        </w:rPr>
        <w:t xml:space="preserve"> DÍA</w:t>
      </w:r>
      <w:r w:rsidR="001E22AC">
        <w:rPr>
          <w:rFonts w:cstheme="minorHAnsi"/>
          <w:b/>
          <w:sz w:val="24"/>
          <w:szCs w:val="24"/>
          <w:lang w:val="es-ES"/>
        </w:rPr>
        <w:t>S</w:t>
      </w:r>
      <w:r w:rsidRPr="000D5608">
        <w:rPr>
          <w:rFonts w:cstheme="minorHAnsi"/>
          <w:b/>
          <w:sz w:val="24"/>
          <w:szCs w:val="24"/>
          <w:lang w:val="es-ES"/>
        </w:rPr>
        <w:t xml:space="preserve"> DEL MES DE </w:t>
      </w:r>
      <w:r>
        <w:rPr>
          <w:rFonts w:cstheme="minorHAnsi"/>
          <w:b/>
          <w:sz w:val="24"/>
          <w:szCs w:val="24"/>
          <w:lang w:val="es-ES"/>
        </w:rPr>
        <w:t>OCTUBRE DE 2019</w:t>
      </w:r>
    </w:p>
    <w:p w:rsidR="0046183A" w:rsidRDefault="0046183A" w:rsidP="00E749D7">
      <w:pPr>
        <w:autoSpaceDE w:val="0"/>
        <w:autoSpaceDN w:val="0"/>
        <w:adjustRightInd w:val="0"/>
        <w:spacing w:after="0" w:line="360" w:lineRule="auto"/>
        <w:jc w:val="both"/>
        <w:rPr>
          <w:rFonts w:cstheme="minorHAnsi"/>
          <w:b/>
          <w:sz w:val="24"/>
          <w:szCs w:val="24"/>
          <w:lang w:val="es-ES"/>
        </w:rPr>
      </w:pPr>
    </w:p>
    <w:p w:rsidR="00B07460" w:rsidRDefault="00B07460" w:rsidP="00E749D7">
      <w:pPr>
        <w:autoSpaceDE w:val="0"/>
        <w:autoSpaceDN w:val="0"/>
        <w:adjustRightInd w:val="0"/>
        <w:spacing w:after="0" w:line="360" w:lineRule="auto"/>
        <w:jc w:val="both"/>
        <w:rPr>
          <w:rFonts w:cstheme="minorHAnsi"/>
          <w:b/>
          <w:sz w:val="24"/>
          <w:szCs w:val="24"/>
          <w:lang w:val="es-ES"/>
        </w:rPr>
      </w:pPr>
    </w:p>
    <w:p w:rsidR="0046183A" w:rsidRPr="000D5608" w:rsidRDefault="0046183A" w:rsidP="00E749D7">
      <w:pPr>
        <w:autoSpaceDE w:val="0"/>
        <w:autoSpaceDN w:val="0"/>
        <w:adjustRightInd w:val="0"/>
        <w:spacing w:after="0" w:line="360" w:lineRule="auto"/>
        <w:jc w:val="both"/>
        <w:rPr>
          <w:rFonts w:cstheme="minorHAnsi"/>
          <w:b/>
          <w:sz w:val="24"/>
          <w:szCs w:val="24"/>
          <w:lang w:val="es-ES"/>
        </w:rPr>
      </w:pPr>
    </w:p>
    <w:p w:rsidR="00ED3E6D" w:rsidRDefault="00ED3E6D" w:rsidP="00C9358B">
      <w:pPr>
        <w:autoSpaceDE w:val="0"/>
        <w:autoSpaceDN w:val="0"/>
        <w:adjustRightInd w:val="0"/>
        <w:spacing w:after="0" w:line="360" w:lineRule="auto"/>
        <w:jc w:val="center"/>
        <w:rPr>
          <w:rFonts w:cstheme="minorHAnsi"/>
          <w:b/>
          <w:sz w:val="24"/>
          <w:szCs w:val="24"/>
          <w:lang w:val="es-ES"/>
        </w:rPr>
      </w:pPr>
      <w:r w:rsidRPr="000D5608">
        <w:rPr>
          <w:rFonts w:cstheme="minorHAnsi"/>
          <w:b/>
          <w:sz w:val="24"/>
          <w:szCs w:val="24"/>
          <w:lang w:val="es-ES"/>
        </w:rPr>
        <w:t>ATENTAMENTE</w:t>
      </w:r>
    </w:p>
    <w:p w:rsidR="0046183A" w:rsidRDefault="0046183A" w:rsidP="00C9358B">
      <w:pPr>
        <w:autoSpaceDE w:val="0"/>
        <w:autoSpaceDN w:val="0"/>
        <w:adjustRightInd w:val="0"/>
        <w:spacing w:after="0" w:line="360" w:lineRule="auto"/>
        <w:jc w:val="center"/>
        <w:rPr>
          <w:rFonts w:cstheme="minorHAnsi"/>
          <w:b/>
          <w:sz w:val="24"/>
          <w:szCs w:val="24"/>
          <w:lang w:val="es-ES"/>
        </w:rPr>
      </w:pPr>
    </w:p>
    <w:p w:rsidR="00B07460" w:rsidRDefault="00B07460" w:rsidP="00C9358B">
      <w:pPr>
        <w:autoSpaceDE w:val="0"/>
        <w:autoSpaceDN w:val="0"/>
        <w:adjustRightInd w:val="0"/>
        <w:spacing w:after="0" w:line="360" w:lineRule="auto"/>
        <w:jc w:val="center"/>
        <w:rPr>
          <w:rFonts w:cstheme="minorHAnsi"/>
          <w:b/>
          <w:sz w:val="24"/>
          <w:szCs w:val="24"/>
          <w:lang w:val="es-ES"/>
        </w:rPr>
      </w:pPr>
    </w:p>
    <w:p w:rsidR="0046183A" w:rsidRPr="000D5608" w:rsidRDefault="0046183A" w:rsidP="00C9358B">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3E6D" w:rsidRPr="000D5608" w:rsidTr="00B57882">
        <w:tc>
          <w:tcPr>
            <w:tcW w:w="4414" w:type="dxa"/>
          </w:tcPr>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Diputada</w:t>
            </w:r>
          </w:p>
        </w:tc>
        <w:tc>
          <w:tcPr>
            <w:tcW w:w="4414" w:type="dxa"/>
          </w:tcPr>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Diputada</w:t>
            </w:r>
          </w:p>
        </w:tc>
      </w:tr>
      <w:tr w:rsidR="00ED3E6D" w:rsidRPr="000D5608" w:rsidTr="00B57882">
        <w:tc>
          <w:tcPr>
            <w:tcW w:w="4414" w:type="dxa"/>
          </w:tcPr>
          <w:p w:rsidR="00ED3E6D" w:rsidRPr="000D5608" w:rsidRDefault="00ED3E6D" w:rsidP="00EB22A0">
            <w:pPr>
              <w:spacing w:line="360" w:lineRule="auto"/>
              <w:rPr>
                <w:rStyle w:val="CharAttribute12"/>
                <w:rFonts w:asciiTheme="minorHAnsi" w:eastAsia="Batang" w:cstheme="minorHAnsi"/>
                <w:sz w:val="24"/>
                <w:szCs w:val="24"/>
              </w:rPr>
            </w:pPr>
          </w:p>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__________________________</w:t>
            </w:r>
          </w:p>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Silvia América López Escoffié</w:t>
            </w:r>
          </w:p>
        </w:tc>
        <w:tc>
          <w:tcPr>
            <w:tcW w:w="4414" w:type="dxa"/>
          </w:tcPr>
          <w:p w:rsidR="00ED3E6D" w:rsidRPr="000D5608" w:rsidRDefault="00ED3E6D" w:rsidP="00C9358B">
            <w:pPr>
              <w:spacing w:line="360" w:lineRule="auto"/>
              <w:jc w:val="center"/>
              <w:rPr>
                <w:rStyle w:val="CharAttribute12"/>
                <w:rFonts w:asciiTheme="minorHAnsi" w:eastAsia="Batang" w:cstheme="minorHAnsi"/>
                <w:sz w:val="24"/>
                <w:szCs w:val="24"/>
              </w:rPr>
            </w:pPr>
          </w:p>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__________________________</w:t>
            </w:r>
          </w:p>
          <w:p w:rsidR="003F651A" w:rsidRPr="000D5608" w:rsidRDefault="003F651A" w:rsidP="003F651A">
            <w:pP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 xml:space="preserve">            </w:t>
            </w:r>
            <w:r w:rsidR="00ED3E6D" w:rsidRPr="000D5608">
              <w:rPr>
                <w:rStyle w:val="CharAttribute12"/>
                <w:rFonts w:asciiTheme="minorHAnsi" w:eastAsia="Batang" w:cstheme="minorHAnsi"/>
                <w:sz w:val="24"/>
                <w:szCs w:val="24"/>
              </w:rPr>
              <w:t xml:space="preserve">María de los Milagros Romero </w:t>
            </w:r>
            <w:r w:rsidRPr="000D5608">
              <w:rPr>
                <w:rStyle w:val="CharAttribute12"/>
                <w:rFonts w:asciiTheme="minorHAnsi" w:eastAsia="Batang" w:cstheme="minorHAnsi"/>
                <w:sz w:val="24"/>
                <w:szCs w:val="24"/>
              </w:rPr>
              <w:t xml:space="preserve">                          </w:t>
            </w:r>
          </w:p>
          <w:p w:rsidR="00ED3E6D" w:rsidRPr="000D5608" w:rsidRDefault="003F651A" w:rsidP="003F651A">
            <w:pP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 xml:space="preserve">             </w:t>
            </w:r>
            <w:proofErr w:type="spellStart"/>
            <w:r w:rsidR="00ED3E6D" w:rsidRPr="000D5608">
              <w:rPr>
                <w:rStyle w:val="CharAttribute12"/>
                <w:rFonts w:asciiTheme="minorHAnsi" w:eastAsia="Batang" w:cstheme="minorHAnsi"/>
                <w:sz w:val="24"/>
                <w:szCs w:val="24"/>
              </w:rPr>
              <w:t>Bastarrachea</w:t>
            </w:r>
            <w:proofErr w:type="spellEnd"/>
          </w:p>
        </w:tc>
      </w:tr>
    </w:tbl>
    <w:p w:rsidR="00AC3519" w:rsidRPr="000D5608" w:rsidRDefault="00AC3519" w:rsidP="0046183A">
      <w:pPr>
        <w:spacing w:after="0" w:line="360" w:lineRule="auto"/>
        <w:jc w:val="both"/>
        <w:rPr>
          <w:rFonts w:cstheme="minorHAnsi"/>
          <w:sz w:val="24"/>
          <w:szCs w:val="24"/>
          <w:lang w:val="es-ES"/>
        </w:rPr>
      </w:pPr>
    </w:p>
    <w:sectPr w:rsidR="00AC3519" w:rsidRPr="000D560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DE1" w:rsidRDefault="00235DE1" w:rsidP="00DD6F92">
      <w:pPr>
        <w:spacing w:after="0" w:line="240" w:lineRule="auto"/>
      </w:pPr>
      <w:r>
        <w:separator/>
      </w:r>
    </w:p>
  </w:endnote>
  <w:endnote w:type="continuationSeparator" w:id="0">
    <w:p w:rsidR="00235DE1" w:rsidRDefault="00235DE1" w:rsidP="00DD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81307"/>
      <w:docPartObj>
        <w:docPartGallery w:val="Page Numbers (Bottom of Page)"/>
        <w:docPartUnique/>
      </w:docPartObj>
    </w:sdtPr>
    <w:sdtEndPr/>
    <w:sdtContent>
      <w:p w:rsidR="007A2798" w:rsidRDefault="007A2798">
        <w:pPr>
          <w:pStyle w:val="Piedepgina"/>
          <w:jc w:val="right"/>
        </w:pPr>
        <w:r>
          <w:fldChar w:fldCharType="begin"/>
        </w:r>
        <w:r>
          <w:instrText>PAGE   \* MERGEFORMAT</w:instrText>
        </w:r>
        <w:r>
          <w:fldChar w:fldCharType="separate"/>
        </w:r>
        <w:r w:rsidR="00C218F4" w:rsidRPr="00C218F4">
          <w:rPr>
            <w:noProof/>
            <w:lang w:val="es-ES"/>
          </w:rPr>
          <w:t>8</w:t>
        </w:r>
        <w:r>
          <w:fldChar w:fldCharType="end"/>
        </w:r>
      </w:p>
    </w:sdtContent>
  </w:sdt>
  <w:p w:rsidR="007A2798" w:rsidRPr="00F45D06" w:rsidRDefault="00206493" w:rsidP="00206493">
    <w:pPr>
      <w:pStyle w:val="Piedepgina"/>
      <w:jc w:val="both"/>
      <w:rPr>
        <w:sz w:val="14"/>
      </w:rPr>
    </w:pPr>
    <w:r w:rsidRPr="00206493">
      <w:rPr>
        <w:sz w:val="14"/>
      </w:rPr>
      <w:t>INICIATIVA DE DECRETO POR EL QUE SE REFORMA Y ADICIONAN DIVERSAS DISPOSICIONES DE LA CONSTITUCIÓN POLÍTICA DEL ESTADO DE YUCATÁN Y LA LEY PARA LA PROTECCIÓN DE LOS DERECHOS DE LOS ADULTOS MAYORES EN 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DE1" w:rsidRDefault="00235DE1" w:rsidP="00DD6F92">
      <w:pPr>
        <w:spacing w:after="0" w:line="240" w:lineRule="auto"/>
      </w:pPr>
      <w:r>
        <w:separator/>
      </w:r>
    </w:p>
  </w:footnote>
  <w:footnote w:type="continuationSeparator" w:id="0">
    <w:p w:rsidR="00235DE1" w:rsidRDefault="00235DE1" w:rsidP="00DD6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92" w:rsidRPr="00196BCE" w:rsidRDefault="00A3109F" w:rsidP="00DD6F92">
    <w:pPr>
      <w:spacing w:after="0"/>
    </w:pPr>
    <w:r>
      <w:rPr>
        <w:noProof/>
        <w:lang w:eastAsia="es-MX"/>
      </w:rPr>
      <w:drawing>
        <wp:anchor distT="0" distB="0" distL="114300" distR="114300" simplePos="0" relativeHeight="251654656" behindDoc="0" locked="0" layoutInCell="1" allowOverlap="1" wp14:anchorId="425DD62B" wp14:editId="24EDF814">
          <wp:simplePos x="0" y="0"/>
          <wp:positionH relativeFrom="column">
            <wp:posOffset>-689610</wp:posOffset>
          </wp:positionH>
          <wp:positionV relativeFrom="paragraph">
            <wp:posOffset>-436245</wp:posOffset>
          </wp:positionV>
          <wp:extent cx="1476375" cy="1019175"/>
          <wp:effectExtent l="0" t="0" r="9525" b="9525"/>
          <wp:wrapThrough wrapText="bothSides">
            <wp:wrapPolygon edited="0">
              <wp:start x="0" y="0"/>
              <wp:lineTo x="0" y="21398"/>
              <wp:lineTo x="21461" y="21398"/>
              <wp:lineTo x="214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pic:spPr>
              </pic:pic>
            </a:graphicData>
          </a:graphic>
        </wp:anchor>
      </w:drawing>
    </w:r>
    <w:r w:rsidR="000E0143" w:rsidRPr="00D3575D">
      <w:rPr>
        <w:rFonts w:ascii="Arial" w:hAnsi="Arial" w:cs="Arial"/>
        <w:b/>
        <w:noProof/>
        <w:lang w:eastAsia="es-MX"/>
      </w:rPr>
      <mc:AlternateContent>
        <mc:Choice Requires="wps">
          <w:drawing>
            <wp:anchor distT="45720" distB="45720" distL="114300" distR="114300" simplePos="0" relativeHeight="251668992" behindDoc="0" locked="0" layoutInCell="1" allowOverlap="1" wp14:anchorId="5852E38B" wp14:editId="7EF021E3">
              <wp:simplePos x="0" y="0"/>
              <wp:positionH relativeFrom="column">
                <wp:posOffset>4796790</wp:posOffset>
              </wp:positionH>
              <wp:positionV relativeFrom="paragraph">
                <wp:posOffset>-325755</wp:posOffset>
              </wp:positionV>
              <wp:extent cx="1238250" cy="11906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90625"/>
                      </a:xfrm>
                      <a:prstGeom prst="rect">
                        <a:avLst/>
                      </a:prstGeom>
                      <a:solidFill>
                        <a:srgbClr val="FFFFFF"/>
                      </a:solidFill>
                      <a:ln w="9525">
                        <a:noFill/>
                        <a:miter lim="800000"/>
                        <a:headEnd/>
                        <a:tailEnd/>
                      </a:ln>
                    </wps:spPr>
                    <wps:txbx>
                      <w:txbxContent>
                        <w:p w:rsidR="000E0143" w:rsidRDefault="000E0143" w:rsidP="000E0143">
                          <w:r>
                            <w:rPr>
                              <w:rFonts w:cs="Arial"/>
                              <w:b/>
                              <w:noProof/>
                              <w:sz w:val="24"/>
                              <w:szCs w:val="24"/>
                              <w:lang w:eastAsia="es-MX"/>
                            </w:rPr>
                            <w:drawing>
                              <wp:inline distT="0" distB="0" distL="0" distR="0" wp14:anchorId="27C02A1E" wp14:editId="121C8A8E">
                                <wp:extent cx="1109932" cy="110993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2">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2E38B" id="_x0000_t202" coordsize="21600,21600" o:spt="202" path="m,l,21600r21600,l21600,xe">
              <v:stroke joinstyle="miter"/>
              <v:path gradientshapeok="t" o:connecttype="rect"/>
            </v:shapetype>
            <v:shape id="Cuadro de texto 2" o:spid="_x0000_s1026" type="#_x0000_t202" style="position:absolute;margin-left:377.7pt;margin-top:-25.65pt;width:97.5pt;height:93.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" stroked="f">
              <v:textbox>
                <w:txbxContent>
                  <w:p w:rsidR="000E0143" w:rsidRDefault="000E0143" w:rsidP="000E0143">
                    <w:r>
                      <w:rPr>
                        <w:rFonts w:cs="Arial"/>
                        <w:b/>
                        <w:noProof/>
                        <w:sz w:val="24"/>
                        <w:szCs w:val="24"/>
                        <w:lang w:eastAsia="es-MX"/>
                      </w:rPr>
                      <w:drawing>
                        <wp:inline distT="0" distB="0" distL="0" distR="0" wp14:anchorId="27C02A1E" wp14:editId="121C8A8E">
                          <wp:extent cx="1109932" cy="110993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3">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v:textbox>
              <w10:wrap type="square"/>
            </v:shape>
          </w:pict>
        </mc:Fallback>
      </mc:AlternateContent>
    </w:r>
    <w:r w:rsidR="00DD6F92">
      <w:rPr>
        <w:rFonts w:ascii="Times New Roman" w:hAnsi="Times New Roman" w:cs="Times New Roman"/>
      </w:rPr>
      <w:t xml:space="preserve">             </w:t>
    </w:r>
    <w:r w:rsidR="00AD0791">
      <w:rPr>
        <w:rFonts w:ascii="Times New Roman" w:hAnsi="Times New Roman" w:cs="Times New Roman"/>
      </w:rPr>
      <w:t xml:space="preserve">       </w:t>
    </w:r>
    <w:r w:rsidR="001C67B1">
      <w:rPr>
        <w:rFonts w:ascii="Times New Roman" w:hAnsi="Times New Roman" w:cs="Times New Roman"/>
      </w:rPr>
      <w:t xml:space="preserve">   </w:t>
    </w:r>
    <w:r w:rsidR="00DD6F92" w:rsidRPr="006C7BEE">
      <w:rPr>
        <w:rFonts w:ascii="Times New Roman" w:hAnsi="Times New Roman" w:cs="Times New Roman"/>
      </w:rPr>
      <w:t>GOBIERNO DEL ESTADO DE YUCATAN</w:t>
    </w:r>
    <w:r w:rsidR="000E0143">
      <w:rPr>
        <w:rFonts w:ascii="Times New Roman" w:hAnsi="Times New Roman" w:cs="Times New Roman"/>
      </w:rPr>
      <w:t xml:space="preserve">              </w:t>
    </w:r>
  </w:p>
  <w:p w:rsidR="00DD6F92" w:rsidRPr="006C7BEE" w:rsidRDefault="00DD6F92" w:rsidP="00DD6F92">
    <w:pPr>
      <w:spacing w:after="0"/>
      <w:rPr>
        <w:rFonts w:ascii="Times New Roman" w:hAnsi="Times New Roman" w:cs="Times New Roman"/>
        <w:b/>
      </w:rPr>
    </w:pPr>
    <w:r>
      <w:rPr>
        <w:rFonts w:ascii="Times New Roman" w:hAnsi="Times New Roman" w:cs="Times New Roman"/>
        <w:b/>
      </w:rPr>
      <w:t xml:space="preserve">                   </w:t>
    </w:r>
    <w:r w:rsidR="00AD0791">
      <w:rPr>
        <w:rFonts w:ascii="Times New Roman" w:hAnsi="Times New Roman" w:cs="Times New Roman"/>
        <w:b/>
      </w:rPr>
      <w:t xml:space="preserve">           </w:t>
    </w:r>
    <w:r>
      <w:rPr>
        <w:rFonts w:ascii="Times New Roman" w:hAnsi="Times New Roman" w:cs="Times New Roman"/>
        <w:b/>
      </w:rPr>
      <w:t xml:space="preserve">   </w:t>
    </w:r>
    <w:r w:rsidR="001C67B1">
      <w:rPr>
        <w:rFonts w:ascii="Times New Roman" w:hAnsi="Times New Roman" w:cs="Times New Roman"/>
        <w:b/>
      </w:rPr>
      <w:t xml:space="preserve">      </w:t>
    </w:r>
    <w:r w:rsidR="000E0143">
      <w:rPr>
        <w:rFonts w:ascii="Times New Roman" w:hAnsi="Times New Roman" w:cs="Times New Roman"/>
        <w:b/>
      </w:rPr>
      <w:t xml:space="preserve"> </w:t>
    </w:r>
    <w:r w:rsidR="00B1463E">
      <w:rPr>
        <w:rFonts w:ascii="Times New Roman" w:hAnsi="Times New Roman" w:cs="Times New Roman"/>
        <w:b/>
      </w:rPr>
      <w:t xml:space="preserve"> </w:t>
    </w:r>
    <w:r>
      <w:rPr>
        <w:rFonts w:ascii="Times New Roman" w:hAnsi="Times New Roman" w:cs="Times New Roman"/>
        <w:b/>
      </w:rPr>
      <w:t>P</w:t>
    </w:r>
    <w:r w:rsidRPr="006C7BEE">
      <w:rPr>
        <w:rFonts w:ascii="Times New Roman" w:hAnsi="Times New Roman" w:cs="Times New Roman"/>
        <w:b/>
      </w:rPr>
      <w:t>ODER LEGISLATIVO</w:t>
    </w:r>
  </w:p>
  <w:p w:rsidR="00DD6F92" w:rsidRDefault="00A3109F" w:rsidP="00DD6F92">
    <w:pPr>
      <w:pStyle w:val="Encabezado"/>
      <w:rPr>
        <w:rFonts w:ascii="Tahoma" w:hAnsi="Tahoma" w:cs="Tahoma"/>
        <w:sz w:val="16"/>
        <w:szCs w:val="16"/>
      </w:rPr>
    </w:pPr>
    <w:r>
      <w:rPr>
        <w:noProof/>
        <w:lang w:eastAsia="es-MX"/>
      </w:rPr>
      <mc:AlternateContent>
        <mc:Choice Requires="wps">
          <w:drawing>
            <wp:anchor distT="45720" distB="45720" distL="114300" distR="114300" simplePos="0" relativeHeight="251663872" behindDoc="0" locked="0" layoutInCell="1" allowOverlap="1" wp14:anchorId="5D50EBDD" wp14:editId="0475546E">
              <wp:simplePos x="0" y="0"/>
              <wp:positionH relativeFrom="column">
                <wp:posOffset>-727710</wp:posOffset>
              </wp:positionH>
              <wp:positionV relativeFrom="paragraph">
                <wp:posOffset>118110</wp:posOffset>
              </wp:positionV>
              <wp:extent cx="1657350" cy="466725"/>
              <wp:effectExtent l="0" t="0" r="19050" b="28575"/>
              <wp:wrapThrough wrapText="bothSides">
                <wp:wrapPolygon edited="0">
                  <wp:start x="0" y="0"/>
                  <wp:lineTo x="0" y="22041"/>
                  <wp:lineTo x="21600" y="22041"/>
                  <wp:lineTo x="21600"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66725"/>
                      </a:xfrm>
                      <a:prstGeom prst="rect">
                        <a:avLst/>
                      </a:prstGeom>
                      <a:solidFill>
                        <a:srgbClr val="FFFFFF"/>
                      </a:solidFill>
                      <a:ln w="9525">
                        <a:solidFill>
                          <a:schemeClr val="bg1"/>
                        </a:solidFill>
                        <a:miter lim="800000"/>
                        <a:headEnd/>
                        <a:tailEnd/>
                      </a:ln>
                    </wps:spPr>
                    <wps:txb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EBDD" id="_x0000_s1027" type="#_x0000_t202" style="position:absolute;margin-left:-57.3pt;margin-top:9.3pt;width:130.5pt;height:36.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" strokecolor="white [3212]">
              <v:textbo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v:textbox>
              <w10:wrap type="through"/>
            </v:shape>
          </w:pict>
        </mc:Fallback>
      </mc:AlternateConten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p>
  <w:p w:rsidR="00DD6F92" w:rsidRDefault="00DD6F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66D3"/>
    <w:multiLevelType w:val="hybridMultilevel"/>
    <w:tmpl w:val="D076C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5F1A56"/>
    <w:multiLevelType w:val="hybridMultilevel"/>
    <w:tmpl w:val="07D8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92"/>
    <w:rsid w:val="00001F7D"/>
    <w:rsid w:val="0000383F"/>
    <w:rsid w:val="0000429D"/>
    <w:rsid w:val="00007569"/>
    <w:rsid w:val="00014BFA"/>
    <w:rsid w:val="00015EBF"/>
    <w:rsid w:val="00016865"/>
    <w:rsid w:val="000247AB"/>
    <w:rsid w:val="000408C1"/>
    <w:rsid w:val="00057B3D"/>
    <w:rsid w:val="000833AD"/>
    <w:rsid w:val="00086241"/>
    <w:rsid w:val="000921B5"/>
    <w:rsid w:val="000A2E01"/>
    <w:rsid w:val="000A7786"/>
    <w:rsid w:val="000A7C53"/>
    <w:rsid w:val="000B3542"/>
    <w:rsid w:val="000C2E2E"/>
    <w:rsid w:val="000D5608"/>
    <w:rsid w:val="000E0143"/>
    <w:rsid w:val="000E3349"/>
    <w:rsid w:val="000E4D35"/>
    <w:rsid w:val="000E6F59"/>
    <w:rsid w:val="000F0037"/>
    <w:rsid w:val="000F1923"/>
    <w:rsid w:val="00104FEE"/>
    <w:rsid w:val="00121206"/>
    <w:rsid w:val="001372C0"/>
    <w:rsid w:val="00146678"/>
    <w:rsid w:val="00152079"/>
    <w:rsid w:val="00192472"/>
    <w:rsid w:val="00192A9D"/>
    <w:rsid w:val="001B0925"/>
    <w:rsid w:val="001B440A"/>
    <w:rsid w:val="001B483B"/>
    <w:rsid w:val="001C567F"/>
    <w:rsid w:val="001C67B1"/>
    <w:rsid w:val="001D67C2"/>
    <w:rsid w:val="001E22AC"/>
    <w:rsid w:val="001E3802"/>
    <w:rsid w:val="0020399D"/>
    <w:rsid w:val="00206493"/>
    <w:rsid w:val="002103CB"/>
    <w:rsid w:val="00212034"/>
    <w:rsid w:val="00216CA4"/>
    <w:rsid w:val="00231CBC"/>
    <w:rsid w:val="00232FBB"/>
    <w:rsid w:val="00235DE1"/>
    <w:rsid w:val="00235E41"/>
    <w:rsid w:val="00254BFB"/>
    <w:rsid w:val="0027199C"/>
    <w:rsid w:val="00280DBF"/>
    <w:rsid w:val="002926DD"/>
    <w:rsid w:val="002B0D0D"/>
    <w:rsid w:val="002B28C7"/>
    <w:rsid w:val="002B3983"/>
    <w:rsid w:val="002D0780"/>
    <w:rsid w:val="002D19D7"/>
    <w:rsid w:val="002E0788"/>
    <w:rsid w:val="002E0FD0"/>
    <w:rsid w:val="002E4338"/>
    <w:rsid w:val="002F1DE4"/>
    <w:rsid w:val="003279E8"/>
    <w:rsid w:val="0034567A"/>
    <w:rsid w:val="00346A85"/>
    <w:rsid w:val="00350604"/>
    <w:rsid w:val="0035384D"/>
    <w:rsid w:val="003666C0"/>
    <w:rsid w:val="003737C3"/>
    <w:rsid w:val="00381A0F"/>
    <w:rsid w:val="00381CC3"/>
    <w:rsid w:val="0038443B"/>
    <w:rsid w:val="003C2579"/>
    <w:rsid w:val="003D6BDD"/>
    <w:rsid w:val="003D7EF4"/>
    <w:rsid w:val="003E49D2"/>
    <w:rsid w:val="003E4A4E"/>
    <w:rsid w:val="003F156E"/>
    <w:rsid w:val="003F275F"/>
    <w:rsid w:val="003F651A"/>
    <w:rsid w:val="003F6711"/>
    <w:rsid w:val="004019A7"/>
    <w:rsid w:val="00407074"/>
    <w:rsid w:val="00415BA4"/>
    <w:rsid w:val="00430FC8"/>
    <w:rsid w:val="00434EC5"/>
    <w:rsid w:val="0044191F"/>
    <w:rsid w:val="0046183A"/>
    <w:rsid w:val="0047558F"/>
    <w:rsid w:val="00477DB2"/>
    <w:rsid w:val="00497741"/>
    <w:rsid w:val="004978F0"/>
    <w:rsid w:val="004A603F"/>
    <w:rsid w:val="004B1238"/>
    <w:rsid w:val="004B69F7"/>
    <w:rsid w:val="004C603C"/>
    <w:rsid w:val="004C6A6B"/>
    <w:rsid w:val="004D04D0"/>
    <w:rsid w:val="004D5F35"/>
    <w:rsid w:val="004E55FB"/>
    <w:rsid w:val="004E6C31"/>
    <w:rsid w:val="004F00DD"/>
    <w:rsid w:val="004F588D"/>
    <w:rsid w:val="00510FBA"/>
    <w:rsid w:val="00527D04"/>
    <w:rsid w:val="00530BD0"/>
    <w:rsid w:val="00541C8D"/>
    <w:rsid w:val="00541F05"/>
    <w:rsid w:val="0055240C"/>
    <w:rsid w:val="005624A4"/>
    <w:rsid w:val="0057040B"/>
    <w:rsid w:val="00571C47"/>
    <w:rsid w:val="00572F1C"/>
    <w:rsid w:val="005A31AF"/>
    <w:rsid w:val="005A41C5"/>
    <w:rsid w:val="005A6EAA"/>
    <w:rsid w:val="005A768E"/>
    <w:rsid w:val="005B6B8C"/>
    <w:rsid w:val="005B703A"/>
    <w:rsid w:val="005C22BD"/>
    <w:rsid w:val="005C476F"/>
    <w:rsid w:val="005C55D3"/>
    <w:rsid w:val="005D1013"/>
    <w:rsid w:val="005D6C77"/>
    <w:rsid w:val="00626AB8"/>
    <w:rsid w:val="00636541"/>
    <w:rsid w:val="0064092B"/>
    <w:rsid w:val="00641C9F"/>
    <w:rsid w:val="006427DC"/>
    <w:rsid w:val="006504DF"/>
    <w:rsid w:val="006508DD"/>
    <w:rsid w:val="00653B1D"/>
    <w:rsid w:val="00670901"/>
    <w:rsid w:val="00671217"/>
    <w:rsid w:val="0068534F"/>
    <w:rsid w:val="0069492E"/>
    <w:rsid w:val="00695866"/>
    <w:rsid w:val="006A2328"/>
    <w:rsid w:val="006B1EFB"/>
    <w:rsid w:val="006D3E45"/>
    <w:rsid w:val="006D4B15"/>
    <w:rsid w:val="006E0DDA"/>
    <w:rsid w:val="006E7175"/>
    <w:rsid w:val="007026FE"/>
    <w:rsid w:val="00716377"/>
    <w:rsid w:val="00727C36"/>
    <w:rsid w:val="00733D9F"/>
    <w:rsid w:val="007634FC"/>
    <w:rsid w:val="00766D02"/>
    <w:rsid w:val="007678A4"/>
    <w:rsid w:val="00782AC9"/>
    <w:rsid w:val="00790CCD"/>
    <w:rsid w:val="00792093"/>
    <w:rsid w:val="007A2798"/>
    <w:rsid w:val="007C36FE"/>
    <w:rsid w:val="007E69B4"/>
    <w:rsid w:val="008001C9"/>
    <w:rsid w:val="00802093"/>
    <w:rsid w:val="008029E5"/>
    <w:rsid w:val="00834F6E"/>
    <w:rsid w:val="00841E6F"/>
    <w:rsid w:val="00844FDC"/>
    <w:rsid w:val="00857F84"/>
    <w:rsid w:val="00884A46"/>
    <w:rsid w:val="008906E7"/>
    <w:rsid w:val="008914CF"/>
    <w:rsid w:val="00896C6D"/>
    <w:rsid w:val="008A5EF7"/>
    <w:rsid w:val="008B6794"/>
    <w:rsid w:val="008C27CF"/>
    <w:rsid w:val="008C3194"/>
    <w:rsid w:val="008E777D"/>
    <w:rsid w:val="008F5357"/>
    <w:rsid w:val="00911651"/>
    <w:rsid w:val="0092540C"/>
    <w:rsid w:val="0092713F"/>
    <w:rsid w:val="00936898"/>
    <w:rsid w:val="00937F71"/>
    <w:rsid w:val="0095751C"/>
    <w:rsid w:val="00964B11"/>
    <w:rsid w:val="009B096E"/>
    <w:rsid w:val="00A14EB7"/>
    <w:rsid w:val="00A1563B"/>
    <w:rsid w:val="00A23910"/>
    <w:rsid w:val="00A3109F"/>
    <w:rsid w:val="00A3583B"/>
    <w:rsid w:val="00A42388"/>
    <w:rsid w:val="00A66393"/>
    <w:rsid w:val="00A66ECE"/>
    <w:rsid w:val="00A859C7"/>
    <w:rsid w:val="00A951AB"/>
    <w:rsid w:val="00AA41CB"/>
    <w:rsid w:val="00AC11A1"/>
    <w:rsid w:val="00AC3519"/>
    <w:rsid w:val="00AD0791"/>
    <w:rsid w:val="00AD5EBA"/>
    <w:rsid w:val="00B011A3"/>
    <w:rsid w:val="00B01B0B"/>
    <w:rsid w:val="00B07460"/>
    <w:rsid w:val="00B104FE"/>
    <w:rsid w:val="00B12D56"/>
    <w:rsid w:val="00B1463E"/>
    <w:rsid w:val="00B3493C"/>
    <w:rsid w:val="00B724FD"/>
    <w:rsid w:val="00B7446D"/>
    <w:rsid w:val="00B76CA7"/>
    <w:rsid w:val="00B803F9"/>
    <w:rsid w:val="00B873B3"/>
    <w:rsid w:val="00B94515"/>
    <w:rsid w:val="00B96966"/>
    <w:rsid w:val="00B97E7C"/>
    <w:rsid w:val="00BB4A9F"/>
    <w:rsid w:val="00BC2668"/>
    <w:rsid w:val="00BC677A"/>
    <w:rsid w:val="00BE7EFD"/>
    <w:rsid w:val="00BF1A97"/>
    <w:rsid w:val="00C04D19"/>
    <w:rsid w:val="00C218F4"/>
    <w:rsid w:val="00C24C5A"/>
    <w:rsid w:val="00C27C35"/>
    <w:rsid w:val="00C30F4A"/>
    <w:rsid w:val="00C44FE0"/>
    <w:rsid w:val="00C450BE"/>
    <w:rsid w:val="00C57F0E"/>
    <w:rsid w:val="00C641E0"/>
    <w:rsid w:val="00C858FB"/>
    <w:rsid w:val="00C9358B"/>
    <w:rsid w:val="00CA6C02"/>
    <w:rsid w:val="00CB6842"/>
    <w:rsid w:val="00CD0A5F"/>
    <w:rsid w:val="00CD18CC"/>
    <w:rsid w:val="00D34868"/>
    <w:rsid w:val="00D716BD"/>
    <w:rsid w:val="00D7382B"/>
    <w:rsid w:val="00D76BEE"/>
    <w:rsid w:val="00D847AF"/>
    <w:rsid w:val="00D87FB1"/>
    <w:rsid w:val="00DA2747"/>
    <w:rsid w:val="00DA41FD"/>
    <w:rsid w:val="00DB11ED"/>
    <w:rsid w:val="00DB2D6E"/>
    <w:rsid w:val="00DB38CA"/>
    <w:rsid w:val="00DB40FD"/>
    <w:rsid w:val="00DC0234"/>
    <w:rsid w:val="00DC33C6"/>
    <w:rsid w:val="00DD0D90"/>
    <w:rsid w:val="00DD6F92"/>
    <w:rsid w:val="00DF3278"/>
    <w:rsid w:val="00E026E8"/>
    <w:rsid w:val="00E50CCC"/>
    <w:rsid w:val="00E545EF"/>
    <w:rsid w:val="00E677FC"/>
    <w:rsid w:val="00E749D7"/>
    <w:rsid w:val="00E8523B"/>
    <w:rsid w:val="00E86A0E"/>
    <w:rsid w:val="00E91DA7"/>
    <w:rsid w:val="00EB22A0"/>
    <w:rsid w:val="00EB5559"/>
    <w:rsid w:val="00EB60B9"/>
    <w:rsid w:val="00EC1269"/>
    <w:rsid w:val="00ED3E6D"/>
    <w:rsid w:val="00F01067"/>
    <w:rsid w:val="00F02DE3"/>
    <w:rsid w:val="00F203D8"/>
    <w:rsid w:val="00F20F6A"/>
    <w:rsid w:val="00F22638"/>
    <w:rsid w:val="00F45D06"/>
    <w:rsid w:val="00F530F9"/>
    <w:rsid w:val="00F67F59"/>
    <w:rsid w:val="00F70972"/>
    <w:rsid w:val="00F77A17"/>
    <w:rsid w:val="00F96019"/>
    <w:rsid w:val="00FA66D5"/>
    <w:rsid w:val="00FB2A9A"/>
    <w:rsid w:val="00FB49D5"/>
    <w:rsid w:val="00FB6661"/>
    <w:rsid w:val="00FB695B"/>
    <w:rsid w:val="00FC1BF1"/>
    <w:rsid w:val="00FC70BE"/>
    <w:rsid w:val="00FC7659"/>
    <w:rsid w:val="00FD0AA2"/>
    <w:rsid w:val="00FD4330"/>
    <w:rsid w:val="00FE4CE5"/>
    <w:rsid w:val="00FF00CE"/>
    <w:rsid w:val="00FF2920"/>
    <w:rsid w:val="00FF7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41374-3AD2-4BFC-86D5-B4333250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F92"/>
    <w:pPr>
      <w:ind w:left="720"/>
      <w:contextualSpacing/>
    </w:pPr>
  </w:style>
  <w:style w:type="paragraph" w:styleId="Encabezado">
    <w:name w:val="header"/>
    <w:basedOn w:val="Normal"/>
    <w:link w:val="EncabezadoCar"/>
    <w:uiPriority w:val="99"/>
    <w:unhideWhenUsed/>
    <w:rsid w:val="00DD6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F92"/>
  </w:style>
  <w:style w:type="paragraph" w:styleId="Piedepgina">
    <w:name w:val="footer"/>
    <w:basedOn w:val="Normal"/>
    <w:link w:val="PiedepginaCar"/>
    <w:uiPriority w:val="99"/>
    <w:unhideWhenUsed/>
    <w:rsid w:val="00DD6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F92"/>
  </w:style>
  <w:style w:type="paragraph" w:styleId="Textodeglobo">
    <w:name w:val="Balloon Text"/>
    <w:basedOn w:val="Normal"/>
    <w:link w:val="TextodegloboCar"/>
    <w:uiPriority w:val="99"/>
    <w:semiHidden/>
    <w:unhideWhenUsed/>
    <w:rsid w:val="003F6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711"/>
    <w:rPr>
      <w:rFonts w:ascii="Segoe UI" w:hAnsi="Segoe UI" w:cs="Segoe UI"/>
      <w:sz w:val="18"/>
      <w:szCs w:val="18"/>
    </w:rPr>
  </w:style>
  <w:style w:type="table" w:styleId="Tablaconcuadrcula">
    <w:name w:val="Table Grid"/>
    <w:basedOn w:val="Tablanormal"/>
    <w:uiPriority w:val="39"/>
    <w:rsid w:val="00AC3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0143"/>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ED3E6D"/>
    <w:rPr>
      <w:rFonts w:ascii="Arial" w:eastAsia="Times New Roman"/>
      <w:b/>
      <w:sz w:val="32"/>
    </w:rPr>
  </w:style>
  <w:style w:type="character" w:styleId="Hipervnculo">
    <w:name w:val="Hyperlink"/>
    <w:basedOn w:val="Fuentedeprrafopredeter"/>
    <w:uiPriority w:val="99"/>
    <w:unhideWhenUsed/>
    <w:rsid w:val="00DF3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8</Pages>
  <Words>1857</Words>
  <Characters>10216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Silvia.Lopez</dc:creator>
  <cp:keywords/>
  <dc:description/>
  <cp:lastModifiedBy>JORGE ARTURO RODRIGUEZ DEL MORAL</cp:lastModifiedBy>
  <cp:revision>68</cp:revision>
  <cp:lastPrinted>2019-10-02T15:22:00Z</cp:lastPrinted>
  <dcterms:created xsi:type="dcterms:W3CDTF">2019-06-12T14:41:00Z</dcterms:created>
  <dcterms:modified xsi:type="dcterms:W3CDTF">2019-10-02T15:46:00Z</dcterms:modified>
</cp:coreProperties>
</file>